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AF" w:rsidRDefault="001B0A79">
      <w:pPr>
        <w:pStyle w:val="BodyText"/>
        <w:ind w:left="0"/>
        <w:rPr>
          <w:rFonts w:ascii="Times New Roman"/>
          <w:sz w:val="20"/>
        </w:rPr>
      </w:pPr>
      <w:bookmarkStart w:id="0" w:name="_GoBack"/>
      <w:bookmarkEnd w:id="0"/>
      <w:r>
        <w:rPr>
          <w:noProof/>
          <w:lang w:val="en-GB" w:eastAsia="en-GB" w:bidi="ta-IN"/>
        </w:rPr>
        <mc:AlternateContent>
          <mc:Choice Requires="wps">
            <w:drawing>
              <wp:anchor distT="0" distB="0" distL="114300" distR="114300" simplePos="0" relativeHeight="251650560" behindDoc="0" locked="0" layoutInCell="1" allowOverlap="1">
                <wp:simplePos x="0" y="0"/>
                <wp:positionH relativeFrom="page">
                  <wp:posOffset>444500</wp:posOffset>
                </wp:positionH>
                <wp:positionV relativeFrom="page">
                  <wp:posOffset>1320800</wp:posOffset>
                </wp:positionV>
                <wp:extent cx="6667500" cy="8445500"/>
                <wp:effectExtent l="0" t="0" r="3175" b="0"/>
                <wp:wrapNone/>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44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6B18AF">
                              <w:trPr>
                                <w:trHeight w:val="495"/>
                              </w:trPr>
                              <w:tc>
                                <w:tcPr>
                                  <w:tcW w:w="10492" w:type="dxa"/>
                                  <w:gridSpan w:val="2"/>
                                  <w:tcBorders>
                                    <w:top w:val="nil"/>
                                    <w:left w:val="nil"/>
                                    <w:bottom w:val="nil"/>
                                    <w:right w:val="nil"/>
                                  </w:tcBorders>
                                  <w:shd w:val="clear" w:color="auto" w:fill="39A3D9"/>
                                </w:tcPr>
                                <w:p w:rsidR="006B18AF" w:rsidRDefault="00A730EA">
                                  <w:pPr>
                                    <w:pStyle w:val="TableParagraph"/>
                                    <w:spacing w:before="53"/>
                                    <w:ind w:left="66"/>
                                    <w:rPr>
                                      <w:b/>
                                      <w:sz w:val="21"/>
                                    </w:rPr>
                                  </w:pPr>
                                  <w:r>
                                    <w:rPr>
                                      <w:noProof/>
                                      <w:position w:val="-10"/>
                                      <w:lang w:val="en-GB" w:eastAsia="en-GB" w:bidi="ta-IN"/>
                                    </w:rPr>
                                    <w:drawing>
                                      <wp:inline distT="0" distB="0" distL="0" distR="0">
                                        <wp:extent cx="255132" cy="25513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6B18AF">
                              <w:trPr>
                                <w:trHeight w:val="655"/>
                              </w:trPr>
                              <w:tc>
                                <w:tcPr>
                                  <w:tcW w:w="10492" w:type="dxa"/>
                                  <w:gridSpan w:val="2"/>
                                  <w:tcBorders>
                                    <w:top w:val="nil"/>
                                    <w:left w:val="nil"/>
                                    <w:right w:val="nil"/>
                                  </w:tcBorders>
                                  <w:shd w:val="clear" w:color="auto" w:fill="F7F7F7"/>
                                </w:tcPr>
                                <w:p w:rsidR="006B18AF" w:rsidRDefault="00A730EA">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rsidR="006B18AF" w:rsidRDefault="00A730EA">
                                  <w:pPr>
                                    <w:pStyle w:val="TableParagraph"/>
                                    <w:tabs>
                                      <w:tab w:val="left" w:pos="4044"/>
                                      <w:tab w:val="left" w:pos="6923"/>
                                    </w:tabs>
                                    <w:spacing w:before="7"/>
                                    <w:ind w:left="749"/>
                                    <w:rPr>
                                      <w:sz w:val="18"/>
                                    </w:rPr>
                                  </w:pPr>
                                  <w:r>
                                    <w:rPr>
                                      <w:w w:val="105"/>
                                      <w:sz w:val="18"/>
                                    </w:rPr>
                                    <w:t>24</w:t>
                                  </w:r>
                                  <w:r>
                                    <w:rPr>
                                      <w:spacing w:val="2"/>
                                      <w:w w:val="105"/>
                                      <w:sz w:val="18"/>
                                    </w:rPr>
                                    <w:t xml:space="preserve"> </w:t>
                                  </w:r>
                                  <w:r>
                                    <w:rPr>
                                      <w:w w:val="105"/>
                                      <w:sz w:val="18"/>
                                    </w:rPr>
                                    <w:t>Mar</w:t>
                                  </w:r>
                                  <w:r>
                                    <w:rPr>
                                      <w:spacing w:val="2"/>
                                      <w:w w:val="105"/>
                                      <w:sz w:val="18"/>
                                    </w:rPr>
                                    <w:t xml:space="preserve"> </w:t>
                                  </w:r>
                                  <w:r>
                                    <w:rPr>
                                      <w:w w:val="105"/>
                                      <w:sz w:val="18"/>
                                    </w:rPr>
                                    <w:t>'22</w:t>
                                  </w:r>
                                  <w:r>
                                    <w:rPr>
                                      <w:w w:val="105"/>
                                      <w:sz w:val="18"/>
                                    </w:rPr>
                                    <w:tab/>
                                    <w:t>24</w:t>
                                  </w:r>
                                  <w:r>
                                    <w:rPr>
                                      <w:spacing w:val="2"/>
                                      <w:w w:val="105"/>
                                      <w:sz w:val="18"/>
                                    </w:rPr>
                                    <w:t xml:space="preserve"> </w:t>
                                  </w:r>
                                  <w:r>
                                    <w:rPr>
                                      <w:w w:val="105"/>
                                      <w:sz w:val="18"/>
                                    </w:rPr>
                                    <w:t>Mar</w:t>
                                  </w:r>
                                  <w:r>
                                    <w:rPr>
                                      <w:spacing w:val="2"/>
                                      <w:w w:val="105"/>
                                      <w:sz w:val="18"/>
                                    </w:rPr>
                                    <w:t xml:space="preserve"> </w:t>
                                  </w:r>
                                  <w:r>
                                    <w:rPr>
                                      <w:w w:val="105"/>
                                      <w:sz w:val="18"/>
                                    </w:rPr>
                                    <w:t>'22</w:t>
                                  </w:r>
                                  <w:r>
                                    <w:rPr>
                                      <w:w w:val="105"/>
                                      <w:sz w:val="18"/>
                                    </w:rPr>
                                    <w:tab/>
                                    <w:t>sooner as</w:t>
                                  </w:r>
                                  <w:r>
                                    <w:rPr>
                                      <w:spacing w:val="8"/>
                                      <w:w w:val="105"/>
                                      <w:sz w:val="18"/>
                                    </w:rPr>
                                    <w:t xml:space="preserve"> </w:t>
                                  </w:r>
                                  <w:r>
                                    <w:rPr>
                                      <w:w w:val="105"/>
                                      <w:sz w:val="18"/>
                                    </w:rPr>
                                    <w:t>required.</w:t>
                                  </w:r>
                                </w:p>
                              </w:tc>
                            </w:tr>
                            <w:tr w:rsidR="006B18AF">
                              <w:trPr>
                                <w:trHeight w:val="975"/>
                              </w:trPr>
                              <w:tc>
                                <w:tcPr>
                                  <w:tcW w:w="2417" w:type="dxa"/>
                                  <w:tcBorders>
                                    <w:bottom w:val="single" w:sz="12" w:space="0" w:color="FFFFFF"/>
                                    <w:right w:val="single" w:sz="12" w:space="0" w:color="FFFFFF"/>
                                  </w:tcBorders>
                                  <w:shd w:val="clear" w:color="auto" w:fill="ACDAFE"/>
                                </w:tcPr>
                                <w:p w:rsidR="006B18AF" w:rsidRDefault="006B18AF">
                                  <w:pPr>
                                    <w:pStyle w:val="TableParagraph"/>
                                    <w:rPr>
                                      <w:sz w:val="20"/>
                                    </w:rPr>
                                  </w:pPr>
                                </w:p>
                                <w:p w:rsidR="006B18AF" w:rsidRDefault="00A730EA">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shd w:val="clear" w:color="auto" w:fill="E3F2FD"/>
                                </w:tcPr>
                                <w:p w:rsidR="006B18AF" w:rsidRDefault="006B18AF">
                                  <w:pPr>
                                    <w:pStyle w:val="TableParagraph"/>
                                    <w:spacing w:before="7"/>
                                    <w:rPr>
                                      <w:sz w:val="23"/>
                                    </w:rPr>
                                  </w:pPr>
                                </w:p>
                                <w:p w:rsidR="006B18AF" w:rsidRDefault="00A730EA">
                                  <w:pPr>
                                    <w:pStyle w:val="TableParagraph"/>
                                    <w:spacing w:before="1" w:line="278" w:lineRule="auto"/>
                                    <w:ind w:left="1947" w:right="313"/>
                                    <w:rPr>
                                      <w:sz w:val="18"/>
                                    </w:rPr>
                                  </w:pPr>
                                  <w:r>
                                    <w:rPr>
                                      <w:color w:val="353535"/>
                                      <w:w w:val="105"/>
                                      <w:sz w:val="18"/>
                                    </w:rPr>
                                    <w:t>Minimal action required circulate information amongst relevant parties.</w:t>
                                  </w:r>
                                </w:p>
                                <w:p w:rsidR="006B18AF" w:rsidRDefault="00A730EA">
                                  <w:pPr>
                                    <w:pStyle w:val="TableParagraph"/>
                                    <w:spacing w:line="180" w:lineRule="exact"/>
                                    <w:ind w:left="340"/>
                                    <w:rPr>
                                      <w:b/>
                                      <w:sz w:val="17"/>
                                    </w:rPr>
                                  </w:pPr>
                                  <w:r>
                                    <w:rPr>
                                      <w:b/>
                                      <w:color w:val="18B201"/>
                                      <w:sz w:val="17"/>
                                    </w:rPr>
                                    <w:t>LOW IMPACT</w:t>
                                  </w:r>
                                </w:p>
                              </w:tc>
                            </w:tr>
                            <w:tr w:rsidR="006B18AF">
                              <w:trPr>
                                <w:trHeight w:val="398"/>
                              </w:trPr>
                              <w:tc>
                                <w:tcPr>
                                  <w:tcW w:w="2417" w:type="dxa"/>
                                  <w:tcBorders>
                                    <w:top w:val="single" w:sz="12" w:space="0" w:color="FFFFFF"/>
                                    <w:bottom w:val="single" w:sz="12" w:space="0" w:color="FFFFFF"/>
                                    <w:right w:val="single" w:sz="12" w:space="0" w:color="FFFFFF"/>
                                  </w:tcBorders>
                                  <w:shd w:val="clear" w:color="auto" w:fill="C3E5FF"/>
                                </w:tcPr>
                                <w:p w:rsidR="006B18AF" w:rsidRDefault="00A730EA">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rsidR="006B18AF" w:rsidRDefault="00A730EA">
                                  <w:pPr>
                                    <w:pStyle w:val="TableParagraph"/>
                                    <w:spacing w:before="97"/>
                                    <w:ind w:left="206"/>
                                    <w:rPr>
                                      <w:sz w:val="18"/>
                                    </w:rPr>
                                  </w:pPr>
                                  <w:r>
                                    <w:rPr>
                                      <w:color w:val="0C314D"/>
                                      <w:w w:val="105"/>
                                      <w:sz w:val="18"/>
                                    </w:rPr>
                                    <w:t>Scheduled review</w:t>
                                  </w:r>
                                </w:p>
                              </w:tc>
                            </w:tr>
                            <w:tr w:rsidR="006B18AF">
                              <w:trPr>
                                <w:trHeight w:val="398"/>
                              </w:trPr>
                              <w:tc>
                                <w:tcPr>
                                  <w:tcW w:w="2417" w:type="dxa"/>
                                  <w:tcBorders>
                                    <w:top w:val="single" w:sz="12" w:space="0" w:color="FFFFFF"/>
                                    <w:bottom w:val="single" w:sz="12" w:space="0" w:color="FFFFFF"/>
                                    <w:right w:val="single" w:sz="12" w:space="0" w:color="FFFFFF"/>
                                  </w:tcBorders>
                                  <w:shd w:val="clear" w:color="auto" w:fill="ACDAFE"/>
                                </w:tcPr>
                                <w:p w:rsidR="006B18AF" w:rsidRDefault="00A730EA">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rsidR="006B18AF" w:rsidRDefault="00A730EA">
                                  <w:pPr>
                                    <w:pStyle w:val="TableParagraph"/>
                                    <w:spacing w:before="97"/>
                                    <w:ind w:left="206"/>
                                    <w:rPr>
                                      <w:sz w:val="18"/>
                                    </w:rPr>
                                  </w:pPr>
                                  <w:r>
                                    <w:rPr>
                                      <w:color w:val="0C314D"/>
                                      <w:w w:val="105"/>
                                      <w:sz w:val="18"/>
                                    </w:rPr>
                                    <w:t>Yes</w:t>
                                  </w:r>
                                </w:p>
                              </w:tc>
                            </w:tr>
                            <w:tr w:rsidR="006B18AF">
                              <w:trPr>
                                <w:trHeight w:val="907"/>
                              </w:trPr>
                              <w:tc>
                                <w:tcPr>
                                  <w:tcW w:w="2417" w:type="dxa"/>
                                  <w:tcBorders>
                                    <w:top w:val="single" w:sz="12" w:space="0" w:color="FFFFFF"/>
                                    <w:bottom w:val="single" w:sz="12" w:space="0" w:color="FFFFFF"/>
                                    <w:right w:val="single" w:sz="12" w:space="0" w:color="FFFFFF"/>
                                  </w:tcBorders>
                                  <w:shd w:val="clear" w:color="auto" w:fill="C3E5FF"/>
                                </w:tcPr>
                                <w:p w:rsidR="006B18AF" w:rsidRDefault="006B18AF">
                                  <w:pPr>
                                    <w:pStyle w:val="TableParagraph"/>
                                    <w:rPr>
                                      <w:sz w:val="20"/>
                                    </w:rPr>
                                  </w:pPr>
                                </w:p>
                                <w:p w:rsidR="006B18AF" w:rsidRDefault="00A730EA">
                                  <w:pPr>
                                    <w:pStyle w:val="TableParagraph"/>
                                    <w:spacing w:before="122"/>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rsidR="006B18AF" w:rsidRDefault="00A730EA">
                                  <w:pPr>
                                    <w:pStyle w:val="TableParagraph"/>
                                    <w:spacing w:before="111" w:line="278" w:lineRule="auto"/>
                                    <w:ind w:left="206" w:right="313"/>
                                    <w:rPr>
                                      <w:sz w:val="18"/>
                                    </w:rPr>
                                  </w:pPr>
                                  <w:r>
                                    <w:rPr>
                                      <w:color w:val="353535"/>
                                      <w:w w:val="105"/>
                                      <w:sz w:val="18"/>
                                    </w:rPr>
                                    <w:t>This policy outlines the requirements for information governance, data protection and confidentiality. It has been reviewed with no significant changes and references checked and updated.</w:t>
                                  </w:r>
                                </w:p>
                              </w:tc>
                            </w:tr>
                            <w:tr w:rsidR="006B18AF">
                              <w:trPr>
                                <w:trHeight w:val="2353"/>
                              </w:trPr>
                              <w:tc>
                                <w:tcPr>
                                  <w:tcW w:w="2417" w:type="dxa"/>
                                  <w:tcBorders>
                                    <w:top w:val="single" w:sz="12" w:space="0" w:color="FFFFFF"/>
                                    <w:bottom w:val="single" w:sz="12" w:space="0" w:color="FFFFFF"/>
                                    <w:right w:val="single" w:sz="12" w:space="0" w:color="FFFFFF"/>
                                  </w:tcBorders>
                                  <w:shd w:val="clear" w:color="auto" w:fill="ACDAFE"/>
                                </w:tcPr>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A730EA">
                                  <w:pPr>
                                    <w:pStyle w:val="TableParagraph"/>
                                    <w:spacing w:before="155"/>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rsidR="006B18AF" w:rsidRDefault="00A730EA">
                                  <w:pPr>
                                    <w:pStyle w:val="TableParagraph"/>
                                    <w:numPr>
                                      <w:ilvl w:val="0"/>
                                      <w:numId w:val="12"/>
                                    </w:numPr>
                                    <w:tabs>
                                      <w:tab w:val="left" w:pos="341"/>
                                    </w:tabs>
                                    <w:spacing w:before="111"/>
                                    <w:ind w:hanging="174"/>
                                    <w:rPr>
                                      <w:sz w:val="18"/>
                                    </w:rPr>
                                  </w:pPr>
                                  <w:r>
                                    <w:rPr>
                                      <w:color w:val="353535"/>
                                      <w:w w:val="105"/>
                                      <w:sz w:val="18"/>
                                    </w:rPr>
                                    <w:t>Care Quality Commission (Registration and Membership) (Amendment) Regulations</w:t>
                                  </w:r>
                                  <w:r>
                                    <w:rPr>
                                      <w:color w:val="353535"/>
                                      <w:spacing w:val="-24"/>
                                      <w:w w:val="105"/>
                                      <w:sz w:val="18"/>
                                    </w:rPr>
                                    <w:t xml:space="preserve"> </w:t>
                                  </w:r>
                                  <w:r>
                                    <w:rPr>
                                      <w:color w:val="353535"/>
                                      <w:w w:val="105"/>
                                      <w:sz w:val="18"/>
                                    </w:rPr>
                                    <w:t>2012</w:t>
                                  </w:r>
                                </w:p>
                                <w:p w:rsidR="006B18AF" w:rsidRDefault="00A730EA">
                                  <w:pPr>
                                    <w:pStyle w:val="TableParagraph"/>
                                    <w:numPr>
                                      <w:ilvl w:val="0"/>
                                      <w:numId w:val="12"/>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rsidR="006B18AF" w:rsidRDefault="00A730EA">
                                  <w:pPr>
                                    <w:pStyle w:val="TableParagraph"/>
                                    <w:numPr>
                                      <w:ilvl w:val="0"/>
                                      <w:numId w:val="12"/>
                                    </w:numPr>
                                    <w:tabs>
                                      <w:tab w:val="left" w:pos="341"/>
                                    </w:tabs>
                                    <w:spacing w:before="34"/>
                                    <w:ind w:hanging="174"/>
                                    <w:rPr>
                                      <w:sz w:val="18"/>
                                    </w:rPr>
                                  </w:pPr>
                                  <w:r>
                                    <w:rPr>
                                      <w:color w:val="353535"/>
                                      <w:w w:val="105"/>
                                      <w:sz w:val="18"/>
                                    </w:rPr>
                                    <w:t>Medical Act 1983</w:t>
                                  </w:r>
                                </w:p>
                                <w:p w:rsidR="006B18AF" w:rsidRDefault="00A730EA">
                                  <w:pPr>
                                    <w:pStyle w:val="TableParagraph"/>
                                    <w:numPr>
                                      <w:ilvl w:val="0"/>
                                      <w:numId w:val="12"/>
                                    </w:numPr>
                                    <w:tabs>
                                      <w:tab w:val="left" w:pos="341"/>
                                    </w:tabs>
                                    <w:spacing w:before="34"/>
                                    <w:ind w:hanging="174"/>
                                    <w:rPr>
                                      <w:sz w:val="18"/>
                                    </w:rPr>
                                  </w:pPr>
                                  <w:r>
                                    <w:rPr>
                                      <w:color w:val="353535"/>
                                      <w:w w:val="105"/>
                                      <w:sz w:val="18"/>
                                    </w:rPr>
                                    <w:t>Mental Capacity Act</w:t>
                                  </w:r>
                                  <w:r>
                                    <w:rPr>
                                      <w:color w:val="353535"/>
                                      <w:spacing w:val="4"/>
                                      <w:w w:val="105"/>
                                      <w:sz w:val="18"/>
                                    </w:rPr>
                                    <w:t xml:space="preserve"> </w:t>
                                  </w:r>
                                  <w:r>
                                    <w:rPr>
                                      <w:color w:val="353535"/>
                                      <w:w w:val="105"/>
                                      <w:sz w:val="18"/>
                                    </w:rPr>
                                    <w:t>2005</w:t>
                                  </w:r>
                                </w:p>
                                <w:p w:rsidR="006B18AF" w:rsidRDefault="00A730EA">
                                  <w:pPr>
                                    <w:pStyle w:val="TableParagraph"/>
                                    <w:numPr>
                                      <w:ilvl w:val="0"/>
                                      <w:numId w:val="12"/>
                                    </w:numPr>
                                    <w:tabs>
                                      <w:tab w:val="left" w:pos="341"/>
                                    </w:tabs>
                                    <w:spacing w:before="34"/>
                                    <w:ind w:hanging="174"/>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rsidR="006B18AF" w:rsidRDefault="00A730EA">
                                  <w:pPr>
                                    <w:pStyle w:val="TableParagraph"/>
                                    <w:numPr>
                                      <w:ilvl w:val="0"/>
                                      <w:numId w:val="12"/>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rsidR="006B18AF" w:rsidRDefault="00A730EA">
                                  <w:pPr>
                                    <w:pStyle w:val="TableParagraph"/>
                                    <w:numPr>
                                      <w:ilvl w:val="0"/>
                                      <w:numId w:val="12"/>
                                    </w:numPr>
                                    <w:tabs>
                                      <w:tab w:val="left" w:pos="341"/>
                                    </w:tabs>
                                    <w:spacing w:before="34" w:line="278" w:lineRule="auto"/>
                                    <w:ind w:right="484" w:hanging="174"/>
                                    <w:rPr>
                                      <w:sz w:val="18"/>
                                    </w:rPr>
                                  </w:pPr>
                                  <w:r>
                                    <w:rPr>
                                      <w:color w:val="353535"/>
                                      <w:w w:val="105"/>
                                      <w:sz w:val="18"/>
                                    </w:rPr>
                                    <w:t>The Health and Social Care Act 2008 (Regulated Activities) (Amendment) Regulations 2012</w:t>
                                  </w:r>
                                </w:p>
                                <w:p w:rsidR="006B18AF" w:rsidRDefault="00A730EA">
                                  <w:pPr>
                                    <w:pStyle w:val="TableParagraph"/>
                                    <w:numPr>
                                      <w:ilvl w:val="0"/>
                                      <w:numId w:val="12"/>
                                    </w:numPr>
                                    <w:tabs>
                                      <w:tab w:val="left" w:pos="341"/>
                                    </w:tabs>
                                    <w:spacing w:before="2"/>
                                    <w:ind w:hanging="174"/>
                                    <w:rPr>
                                      <w:sz w:val="18"/>
                                    </w:rPr>
                                  </w:pPr>
                                  <w:r>
                                    <w:rPr>
                                      <w:color w:val="353535"/>
                                      <w:sz w:val="18"/>
                                    </w:rPr>
                                    <w:t>UK</w:t>
                                  </w:r>
                                  <w:r>
                                    <w:rPr>
                                      <w:color w:val="353535"/>
                                      <w:spacing w:val="3"/>
                                      <w:sz w:val="18"/>
                                    </w:rPr>
                                    <w:t xml:space="preserve"> </w:t>
                                  </w:r>
                                  <w:r>
                                    <w:rPr>
                                      <w:color w:val="353535"/>
                                      <w:sz w:val="18"/>
                                    </w:rPr>
                                    <w:t>GDPR</w:t>
                                  </w:r>
                                </w:p>
                              </w:tc>
                            </w:tr>
                            <w:tr w:rsidR="006B18AF">
                              <w:trPr>
                                <w:trHeight w:val="6935"/>
                              </w:trPr>
                              <w:tc>
                                <w:tcPr>
                                  <w:tcW w:w="2417" w:type="dxa"/>
                                  <w:tcBorders>
                                    <w:top w:val="single" w:sz="12" w:space="0" w:color="FFFFFF"/>
                                    <w:right w:val="single" w:sz="12" w:space="0" w:color="FFFFFF"/>
                                  </w:tcBorders>
                                  <w:shd w:val="clear" w:color="auto" w:fill="C3E5FF"/>
                                </w:tcPr>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spacing w:before="8"/>
                                    <w:rPr>
                                      <w:sz w:val="24"/>
                                    </w:rPr>
                                  </w:pPr>
                                </w:p>
                                <w:p w:rsidR="006B18AF" w:rsidRDefault="00A730EA">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right w:val="nil"/>
                                  </w:tcBorders>
                                  <w:shd w:val="clear" w:color="auto" w:fill="EEF8FF"/>
                                </w:tcPr>
                                <w:p w:rsidR="006B18AF" w:rsidRDefault="00A730EA">
                                  <w:pPr>
                                    <w:pStyle w:val="TableParagraph"/>
                                    <w:numPr>
                                      <w:ilvl w:val="0"/>
                                      <w:numId w:val="11"/>
                                    </w:numPr>
                                    <w:tabs>
                                      <w:tab w:val="left" w:pos="341"/>
                                    </w:tabs>
                                    <w:spacing w:before="111" w:line="278" w:lineRule="auto"/>
                                    <w:ind w:right="753" w:hanging="174"/>
                                    <w:rPr>
                                      <w:sz w:val="18"/>
                                    </w:rPr>
                                  </w:pPr>
                                  <w:r>
                                    <w:rPr>
                                      <w:color w:val="353535"/>
                                      <w:w w:val="105"/>
                                      <w:sz w:val="18"/>
                                    </w:rPr>
                                    <w:t xml:space="preserve">Author: Information Commissioner's Office, (2019), </w:t>
                                  </w:r>
                                  <w:r>
                                    <w:rPr>
                                      <w:i/>
                                      <w:color w:val="353535"/>
                                      <w:w w:val="105"/>
                                      <w:sz w:val="18"/>
                                    </w:rPr>
                                    <w:t>Health and social care</w:t>
                                  </w:r>
                                  <w:r>
                                    <w:rPr>
                                      <w:color w:val="353535"/>
                                      <w:w w:val="105"/>
                                      <w:sz w:val="18"/>
                                    </w:rPr>
                                    <w:t>. [Online] Available from:</w:t>
                                  </w:r>
                                  <w:r>
                                    <w:rPr>
                                      <w:color w:val="0066CC"/>
                                      <w:w w:val="105"/>
                                      <w:sz w:val="18"/>
                                    </w:rPr>
                                    <w:t xml:space="preserve"> </w:t>
                                  </w:r>
                                  <w:hyperlink r:id="rId8">
                                    <w:r>
                                      <w:rPr>
                                        <w:color w:val="0066CC"/>
                                        <w:w w:val="105"/>
                                        <w:sz w:val="18"/>
                                        <w:u w:val="single" w:color="0066CC"/>
                                      </w:rPr>
                                      <w:t>https://icosearch.ico.org.uk/s/search.html?collection=ico-</w:t>
                                    </w:r>
                                  </w:hyperlink>
                                  <w:hyperlink r:id="rId9">
                                    <w:r>
                                      <w:rPr>
                                        <w:color w:val="0066CC"/>
                                        <w:w w:val="105"/>
                                        <w:sz w:val="18"/>
                                        <w:u w:val="single" w:color="0066CC"/>
                                      </w:rPr>
                                      <w:t xml:space="preserve"> meta&amp;query=health+social+care&amp;profile=_default</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2" w:line="278" w:lineRule="auto"/>
                                    <w:ind w:right="418" w:hanging="174"/>
                                    <w:rPr>
                                      <w:sz w:val="18"/>
                                    </w:rPr>
                                  </w:pPr>
                                  <w:r>
                                    <w:rPr>
                                      <w:color w:val="353535"/>
                                      <w:w w:val="105"/>
                                      <w:sz w:val="18"/>
                                    </w:rPr>
                                    <w:t xml:space="preserve">Author: NICE, (2018), </w:t>
                                  </w:r>
                                  <w:r>
                                    <w:rPr>
                                      <w:i/>
                                      <w:color w:val="353535"/>
                                      <w:w w:val="105"/>
                                      <w:sz w:val="18"/>
                                    </w:rPr>
                                    <w:t>Decision-making and mental capacity - Guidelines NG108</w:t>
                                  </w:r>
                                  <w:r>
                                    <w:rPr>
                                      <w:color w:val="353535"/>
                                      <w:w w:val="105"/>
                                      <w:sz w:val="18"/>
                                    </w:rPr>
                                    <w:t>. [Online] Available from:</w:t>
                                  </w:r>
                                  <w:r>
                                    <w:rPr>
                                      <w:color w:val="0066CC"/>
                                      <w:w w:val="105"/>
                                      <w:sz w:val="18"/>
                                    </w:rPr>
                                    <w:t xml:space="preserve"> </w:t>
                                  </w:r>
                                  <w:hyperlink r:id="rId10">
                                    <w:r>
                                      <w:rPr>
                                        <w:color w:val="0066CC"/>
                                        <w:w w:val="105"/>
                                        <w:sz w:val="18"/>
                                        <w:u w:val="single" w:color="0066CC"/>
                                      </w:rPr>
                                      <w:t>https://www.nice.org.uk/guidance/ng108</w:t>
                                    </w:r>
                                    <w:r>
                                      <w:rPr>
                                        <w:color w:val="0066CC"/>
                                        <w:w w:val="105"/>
                                        <w:sz w:val="18"/>
                                      </w:rPr>
                                      <w:t xml:space="preserve"> </w:t>
                                    </w:r>
                                  </w:hyperlink>
                                  <w:r>
                                    <w:rPr>
                                      <w:color w:val="353535"/>
                                      <w:w w:val="105"/>
                                      <w:sz w:val="18"/>
                                    </w:rPr>
                                    <w:t>[Accessed:</w:t>
                                  </w:r>
                                  <w:r>
                                    <w:rPr>
                                      <w:color w:val="353535"/>
                                      <w:spacing w:val="-24"/>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2" w:line="278" w:lineRule="auto"/>
                                    <w:ind w:right="659" w:hanging="174"/>
                                    <w:rPr>
                                      <w:sz w:val="18"/>
                                    </w:rPr>
                                  </w:pPr>
                                  <w:r>
                                    <w:rPr>
                                      <w:color w:val="353535"/>
                                      <w:w w:val="105"/>
                                      <w:sz w:val="18"/>
                                    </w:rPr>
                                    <w:t xml:space="preserve">Author: Department of Health and Social Care, (2003), </w:t>
                                  </w:r>
                                  <w:r>
                                    <w:rPr>
                                      <w:i/>
                                      <w:color w:val="353535"/>
                                      <w:w w:val="105"/>
                                      <w:sz w:val="18"/>
                                    </w:rPr>
                                    <w:t>Confidentiality: NHS Code of Practice</w:t>
                                  </w:r>
                                  <w:r>
                                    <w:rPr>
                                      <w:color w:val="353535"/>
                                      <w:w w:val="105"/>
                                      <w:sz w:val="18"/>
                                    </w:rPr>
                                    <w:t>. [Online] Available from:</w:t>
                                  </w:r>
                                  <w:r>
                                    <w:rPr>
                                      <w:color w:val="0066CC"/>
                                      <w:w w:val="105"/>
                                      <w:sz w:val="18"/>
                                      <w:u w:val="single" w:color="0066CC"/>
                                    </w:rPr>
                                    <w:t xml:space="preserve"> </w:t>
                                  </w:r>
                                  <w:hyperlink r:id="rId11">
                                    <w:r>
                                      <w:rPr>
                                        <w:color w:val="0066CC"/>
                                        <w:w w:val="105"/>
                                        <w:sz w:val="18"/>
                                        <w:u w:val="single" w:color="0066CC"/>
                                      </w:rPr>
                                      <w:t>https://www.gov.uk/government/publications/confidentiality-nhs-code-of-practice</w:t>
                                    </w:r>
                                  </w:hyperlink>
                                  <w:r>
                                    <w:rPr>
                                      <w:color w:val="353535"/>
                                      <w:w w:val="105"/>
                                      <w:sz w:val="18"/>
                                    </w:rPr>
                                    <w:t xml:space="preserve"> [Accessed:</w:t>
                                  </w:r>
                                  <w:r>
                                    <w:rPr>
                                      <w:color w:val="353535"/>
                                      <w:spacing w:val="2"/>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4" w:line="278" w:lineRule="auto"/>
                                    <w:ind w:right="580" w:hanging="174"/>
                                    <w:rPr>
                                      <w:sz w:val="18"/>
                                    </w:rPr>
                                  </w:pPr>
                                  <w:r>
                                    <w:rPr>
                                      <w:color w:val="353535"/>
                                      <w:w w:val="105"/>
                                      <w:sz w:val="18"/>
                                    </w:rPr>
                                    <w:t xml:space="preserve">Author: British Medical Association, (2021), </w:t>
                                  </w:r>
                                  <w:r>
                                    <w:rPr>
                                      <w:i/>
                                      <w:color w:val="353535"/>
                                      <w:w w:val="105"/>
                                      <w:sz w:val="18"/>
                                    </w:rPr>
                                    <w:t>Confidentiality and health records toolkit</w:t>
                                  </w:r>
                                  <w:r>
                                    <w:rPr>
                                      <w:color w:val="353535"/>
                                      <w:w w:val="105"/>
                                      <w:sz w:val="18"/>
                                    </w:rPr>
                                    <w:t>. [Online] Available from:</w:t>
                                  </w:r>
                                  <w:r>
                                    <w:rPr>
                                      <w:color w:val="0066CC"/>
                                      <w:w w:val="105"/>
                                      <w:sz w:val="18"/>
                                    </w:rPr>
                                    <w:t xml:space="preserve"> </w:t>
                                  </w:r>
                                  <w:hyperlink r:id="rId12">
                                    <w:r>
                                      <w:rPr>
                                        <w:color w:val="0066CC"/>
                                        <w:w w:val="105"/>
                                        <w:sz w:val="18"/>
                                        <w:u w:val="single" w:color="0066CC"/>
                                      </w:rPr>
                                      <w:t>https://www.bma.org.uk/advice-and-</w:t>
                                    </w:r>
                                  </w:hyperlink>
                                  <w:hyperlink r:id="rId13">
                                    <w:r>
                                      <w:rPr>
                                        <w:color w:val="0066CC"/>
                                        <w:w w:val="105"/>
                                        <w:sz w:val="18"/>
                                        <w:u w:val="single" w:color="0066CC"/>
                                      </w:rPr>
                                      <w:t xml:space="preserve"> support/ethics/confidentiality-and-health-records/confidentiality-and-health-records-</w:t>
                                    </w:r>
                                  </w:hyperlink>
                                  <w:hyperlink r:id="rId14">
                                    <w:r>
                                      <w:rPr>
                                        <w:color w:val="0066CC"/>
                                        <w:w w:val="105"/>
                                        <w:sz w:val="18"/>
                                        <w:u w:val="single" w:color="0066CC"/>
                                      </w:rPr>
                                      <w:t xml:space="preserve"> toolkit</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4" w:line="278" w:lineRule="auto"/>
                                    <w:ind w:right="779" w:hanging="174"/>
                                    <w:rPr>
                                      <w:sz w:val="18"/>
                                    </w:rPr>
                                  </w:pPr>
                                  <w:r>
                                    <w:rPr>
                                      <w:color w:val="353535"/>
                                      <w:w w:val="105"/>
                                      <w:sz w:val="18"/>
                                    </w:rPr>
                                    <w:t xml:space="preserve">Author: General Medical Council, (2022), </w:t>
                                  </w:r>
                                  <w:r>
                                    <w:rPr>
                                      <w:i/>
                                      <w:color w:val="353535"/>
                                      <w:w w:val="105"/>
                                      <w:sz w:val="18"/>
                                    </w:rPr>
                                    <w:t>Confidentiality: good practice in handling patient information</w:t>
                                  </w:r>
                                  <w:r>
                                    <w:rPr>
                                      <w:color w:val="353535"/>
                                      <w:w w:val="105"/>
                                      <w:sz w:val="18"/>
                                    </w:rPr>
                                    <w:t>. [Online] Available from:</w:t>
                                  </w:r>
                                  <w:r>
                                    <w:rPr>
                                      <w:color w:val="0066CC"/>
                                      <w:w w:val="105"/>
                                      <w:sz w:val="18"/>
                                    </w:rPr>
                                    <w:t xml:space="preserve"> </w:t>
                                  </w:r>
                                  <w:hyperlink r:id="rId15">
                                    <w:r>
                                      <w:rPr>
                                        <w:color w:val="0066CC"/>
                                        <w:w w:val="105"/>
                                        <w:sz w:val="18"/>
                                        <w:u w:val="single" w:color="0066CC"/>
                                      </w:rPr>
                                      <w:t>https://www.gmc-uk.org/ethical-</w:t>
                                    </w:r>
                                  </w:hyperlink>
                                  <w:hyperlink r:id="rId16">
                                    <w:r>
                                      <w:rPr>
                                        <w:color w:val="0066CC"/>
                                        <w:w w:val="105"/>
                                        <w:sz w:val="18"/>
                                        <w:u w:val="single" w:color="0066CC"/>
                                      </w:rPr>
                                      <w:t xml:space="preserve"> guidance/ethical-guidance-for-doctors/confidentiality</w:t>
                                    </w:r>
                                    <w:r>
                                      <w:rPr>
                                        <w:color w:val="0066CC"/>
                                        <w:w w:val="105"/>
                                        <w:sz w:val="18"/>
                                      </w:rPr>
                                      <w:t xml:space="preserve"> </w:t>
                                    </w:r>
                                  </w:hyperlink>
                                  <w:r>
                                    <w:rPr>
                                      <w:color w:val="353535"/>
                                      <w:w w:val="105"/>
                                      <w:sz w:val="18"/>
                                    </w:rPr>
                                    <w:t>[Accessed:</w:t>
                                  </w:r>
                                  <w:r>
                                    <w:rPr>
                                      <w:color w:val="353535"/>
                                      <w:spacing w:val="5"/>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3" w:line="278" w:lineRule="auto"/>
                                    <w:ind w:right="378" w:hanging="174"/>
                                    <w:rPr>
                                      <w:sz w:val="18"/>
                                    </w:rPr>
                                  </w:pPr>
                                  <w:r>
                                    <w:rPr>
                                      <w:color w:val="353535"/>
                                      <w:w w:val="105"/>
                                      <w:sz w:val="18"/>
                                    </w:rPr>
                                    <w:t xml:space="preserve">Author: NHS, (2021), </w:t>
                                  </w:r>
                                  <w:r>
                                    <w:rPr>
                                      <w:i/>
                                      <w:color w:val="353535"/>
                                      <w:w w:val="105"/>
                                      <w:sz w:val="18"/>
                                    </w:rPr>
                                    <w:t>Mental Capacity Act: making decisions for someone else</w:t>
                                  </w:r>
                                  <w:r>
                                    <w:rPr>
                                      <w:color w:val="353535"/>
                                      <w:w w:val="105"/>
                                      <w:sz w:val="18"/>
                                    </w:rPr>
                                    <w:t>. [Online] Available from:</w:t>
                                  </w:r>
                                  <w:r>
                                    <w:rPr>
                                      <w:color w:val="0066CC"/>
                                      <w:w w:val="105"/>
                                      <w:sz w:val="18"/>
                                    </w:rPr>
                                    <w:t xml:space="preserve"> </w:t>
                                  </w:r>
                                  <w:hyperlink r:id="rId17">
                                    <w:r>
                                      <w:rPr>
                                        <w:color w:val="0066CC"/>
                                        <w:w w:val="105"/>
                                        <w:sz w:val="18"/>
                                        <w:u w:val="single" w:color="0066CC"/>
                                      </w:rPr>
                                      <w:t>https://www.nhs.uk/conditions/social-care-and-support-guide/making-</w:t>
                                    </w:r>
                                  </w:hyperlink>
                                  <w:hyperlink r:id="rId18">
                                    <w:r>
                                      <w:rPr>
                                        <w:color w:val="0066CC"/>
                                        <w:w w:val="105"/>
                                        <w:sz w:val="18"/>
                                        <w:u w:val="single" w:color="0066CC"/>
                                      </w:rPr>
                                      <w:t xml:space="preserve"> decisions-for-someone-else/mental-capacity-act/</w:t>
                                    </w:r>
                                    <w:r>
                                      <w:rPr>
                                        <w:color w:val="0066CC"/>
                                        <w:w w:val="105"/>
                                        <w:sz w:val="18"/>
                                      </w:rPr>
                                      <w:t xml:space="preserve"> </w:t>
                                    </w:r>
                                  </w:hyperlink>
                                  <w:r>
                                    <w:rPr>
                                      <w:color w:val="353535"/>
                                      <w:w w:val="105"/>
                                      <w:sz w:val="18"/>
                                    </w:rPr>
                                    <w:t>[Accessed:</w:t>
                                  </w:r>
                                  <w:r>
                                    <w:rPr>
                                      <w:color w:val="353535"/>
                                      <w:spacing w:val="4"/>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3" w:line="278" w:lineRule="auto"/>
                                    <w:ind w:right="1197" w:hanging="174"/>
                                    <w:rPr>
                                      <w:sz w:val="18"/>
                                    </w:rPr>
                                  </w:pPr>
                                  <w:r>
                                    <w:rPr>
                                      <w:color w:val="353535"/>
                                      <w:w w:val="105"/>
                                      <w:sz w:val="18"/>
                                    </w:rPr>
                                    <w:t xml:space="preserve">Author: Department of health, (2013), </w:t>
                                  </w:r>
                                  <w:r>
                                    <w:rPr>
                                      <w:i/>
                                      <w:color w:val="353535"/>
                                      <w:w w:val="105"/>
                                      <w:sz w:val="18"/>
                                    </w:rPr>
                                    <w:t>Information: To Share or not to Share - Government Response to the Caldicott Review</w:t>
                                  </w:r>
                                  <w:r>
                                    <w:rPr>
                                      <w:color w:val="353535"/>
                                      <w:w w:val="105"/>
                                      <w:sz w:val="18"/>
                                    </w:rPr>
                                    <w:t>. [Online] Available</w:t>
                                  </w:r>
                                  <w:r>
                                    <w:rPr>
                                      <w:color w:val="353535"/>
                                      <w:spacing w:val="-13"/>
                                      <w:w w:val="105"/>
                                      <w:sz w:val="18"/>
                                    </w:rPr>
                                    <w:t xml:space="preserve"> </w:t>
                                  </w:r>
                                  <w:r>
                                    <w:rPr>
                                      <w:color w:val="353535"/>
                                      <w:w w:val="105"/>
                                      <w:sz w:val="18"/>
                                    </w:rPr>
                                    <w:t>from:</w:t>
                                  </w:r>
                                </w:p>
                                <w:p w:rsidR="006B18AF" w:rsidRDefault="002474C4">
                                  <w:pPr>
                                    <w:pStyle w:val="TableParagraph"/>
                                    <w:spacing w:before="2"/>
                                    <w:ind w:left="340"/>
                                    <w:rPr>
                                      <w:sz w:val="18"/>
                                    </w:rPr>
                                  </w:pPr>
                                  <w:hyperlink r:id="rId19">
                                    <w:r w:rsidR="00A730EA">
                                      <w:rPr>
                                        <w:color w:val="0066CC"/>
                                        <w:w w:val="105"/>
                                        <w:sz w:val="18"/>
                                        <w:u w:val="single" w:color="0066CC"/>
                                      </w:rPr>
                                      <w:t>https://assets.publishing.service.gov.uk/government/uploads/system/uploads/attachment_d</w:t>
                                    </w:r>
                                  </w:hyperlink>
                                </w:p>
                                <w:p w:rsidR="006B18AF" w:rsidRDefault="002474C4">
                                  <w:pPr>
                                    <w:pStyle w:val="TableParagraph"/>
                                    <w:spacing w:before="34" w:line="278" w:lineRule="auto"/>
                                    <w:ind w:left="340" w:right="313"/>
                                    <w:rPr>
                                      <w:sz w:val="18"/>
                                    </w:rPr>
                                  </w:pPr>
                                  <w:hyperlink r:id="rId20">
                                    <w:r w:rsidR="00A730EA">
                                      <w:rPr>
                                        <w:color w:val="0066CC"/>
                                        <w:w w:val="105"/>
                                        <w:sz w:val="18"/>
                                        <w:u w:val="single" w:color="0066CC"/>
                                      </w:rPr>
                                      <w:t>-2901141-TSO-Caldicott-Government_Response_ACCESSIBLE.PDF</w:t>
                                    </w:r>
                                    <w:r w:rsidR="00A730EA">
                                      <w:rPr>
                                        <w:color w:val="0066CC"/>
                                        <w:w w:val="105"/>
                                        <w:sz w:val="18"/>
                                      </w:rPr>
                                      <w:t xml:space="preserve"> </w:t>
                                    </w:r>
                                  </w:hyperlink>
                                  <w:r w:rsidR="00A730EA">
                                    <w:rPr>
                                      <w:color w:val="353535"/>
                                      <w:w w:val="105"/>
                                      <w:sz w:val="18"/>
                                    </w:rPr>
                                    <w:t>[Accessed: 17/3/2022]</w:t>
                                  </w:r>
                                </w:p>
                                <w:p w:rsidR="006B18AF" w:rsidRDefault="00A730EA">
                                  <w:pPr>
                                    <w:pStyle w:val="TableParagraph"/>
                                    <w:numPr>
                                      <w:ilvl w:val="0"/>
                                      <w:numId w:val="11"/>
                                    </w:numPr>
                                    <w:tabs>
                                      <w:tab w:val="left" w:pos="341"/>
                                    </w:tabs>
                                    <w:spacing w:before="2" w:line="278" w:lineRule="auto"/>
                                    <w:ind w:right="364" w:hanging="174"/>
                                    <w:rPr>
                                      <w:sz w:val="18"/>
                                    </w:rPr>
                                  </w:pPr>
                                  <w:r>
                                    <w:rPr>
                                      <w:color w:val="353535"/>
                                      <w:w w:val="105"/>
                                      <w:sz w:val="18"/>
                                    </w:rPr>
                                    <w:t xml:space="preserve">Author: CQC, (2021), </w:t>
                                  </w:r>
                                  <w:r>
                                    <w:rPr>
                                      <w:i/>
                                      <w:color w:val="353535"/>
                                      <w:w w:val="105"/>
                                      <w:sz w:val="18"/>
                                    </w:rPr>
                                    <w:t>Regulation 17: Good governance - Health and Social Care Act 2008 (Regulated Activities) Regulations 2014: Regulation 17</w:t>
                                  </w:r>
                                  <w:r>
                                    <w:rPr>
                                      <w:color w:val="353535"/>
                                      <w:w w:val="105"/>
                                      <w:sz w:val="18"/>
                                    </w:rPr>
                                    <w:t>. [Online] Available from:</w:t>
                                  </w:r>
                                  <w:r>
                                    <w:rPr>
                                      <w:color w:val="0066CC"/>
                                      <w:w w:val="105"/>
                                      <w:sz w:val="18"/>
                                      <w:u w:val="single" w:color="0066CC"/>
                                    </w:rPr>
                                    <w:t xml:space="preserve"> </w:t>
                                  </w:r>
                                  <w:hyperlink r:id="rId21">
                                    <w:r>
                                      <w:rPr>
                                        <w:color w:val="0066CC"/>
                                        <w:w w:val="105"/>
                                        <w:sz w:val="18"/>
                                        <w:u w:val="single" w:color="0066CC"/>
                                      </w:rPr>
                                      <w:t>https://www.cqc.org.uk/guidance-providers/regulations-enforcement/regulation-17-good</w:t>
                                    </w:r>
                                  </w:hyperlink>
                                </w:p>
                                <w:p w:rsidR="006B18AF" w:rsidRDefault="002474C4">
                                  <w:pPr>
                                    <w:pStyle w:val="TableParagraph"/>
                                    <w:spacing w:before="3"/>
                                    <w:ind w:left="340"/>
                                    <w:rPr>
                                      <w:sz w:val="18"/>
                                    </w:rPr>
                                  </w:pPr>
                                  <w:hyperlink r:id="rId22">
                                    <w:r w:rsidR="00A730EA">
                                      <w:rPr>
                                        <w:color w:val="0066CC"/>
                                        <w:w w:val="105"/>
                                        <w:sz w:val="18"/>
                                        <w:u w:val="single" w:color="0066CC"/>
                                      </w:rPr>
                                      <w:t>-governance</w:t>
                                    </w:r>
                                    <w:r w:rsidR="00A730EA">
                                      <w:rPr>
                                        <w:color w:val="0066CC"/>
                                        <w:w w:val="105"/>
                                        <w:sz w:val="18"/>
                                      </w:rPr>
                                      <w:t xml:space="preserve"> </w:t>
                                    </w:r>
                                  </w:hyperlink>
                                  <w:r w:rsidR="00A730EA">
                                    <w:rPr>
                                      <w:color w:val="353535"/>
                                      <w:w w:val="105"/>
                                      <w:sz w:val="18"/>
                                    </w:rPr>
                                    <w:t>[Accessed: 17/3/2022]</w:t>
                                  </w:r>
                                </w:p>
                              </w:tc>
                            </w:tr>
                          </w:tbl>
                          <w:p w:rsidR="006B18AF" w:rsidRDefault="006B18AF">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5pt;margin-top:104pt;width:525pt;height:6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" filled="f" stroked="f">
                <v:textbox inset="0,0,0,0">
                  <w:txbxContent>
                    <w:tbl>
                      <w:tblPr>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6B18AF">
                        <w:trPr>
                          <w:trHeight w:val="495"/>
                        </w:trPr>
                        <w:tc>
                          <w:tcPr>
                            <w:tcW w:w="10492" w:type="dxa"/>
                            <w:gridSpan w:val="2"/>
                            <w:tcBorders>
                              <w:top w:val="nil"/>
                              <w:left w:val="nil"/>
                              <w:bottom w:val="nil"/>
                              <w:right w:val="nil"/>
                            </w:tcBorders>
                            <w:shd w:val="clear" w:color="auto" w:fill="39A3D9"/>
                          </w:tcPr>
                          <w:p w:rsidR="006B18AF" w:rsidRDefault="00A730EA">
                            <w:pPr>
                              <w:pStyle w:val="TableParagraph"/>
                              <w:spacing w:before="53"/>
                              <w:ind w:left="66"/>
                              <w:rPr>
                                <w:b/>
                                <w:sz w:val="21"/>
                              </w:rPr>
                            </w:pPr>
                            <w:r>
                              <w:rPr>
                                <w:noProof/>
                                <w:position w:val="-10"/>
                                <w:lang w:val="en-GB" w:eastAsia="en-GB" w:bidi="ta-IN"/>
                              </w:rPr>
                              <w:drawing>
                                <wp:inline distT="0" distB="0" distL="0" distR="0">
                                  <wp:extent cx="255132" cy="25513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6B18AF">
                        <w:trPr>
                          <w:trHeight w:val="655"/>
                        </w:trPr>
                        <w:tc>
                          <w:tcPr>
                            <w:tcW w:w="10492" w:type="dxa"/>
                            <w:gridSpan w:val="2"/>
                            <w:tcBorders>
                              <w:top w:val="nil"/>
                              <w:left w:val="nil"/>
                              <w:right w:val="nil"/>
                            </w:tcBorders>
                            <w:shd w:val="clear" w:color="auto" w:fill="F7F7F7"/>
                          </w:tcPr>
                          <w:p w:rsidR="006B18AF" w:rsidRDefault="00A730EA">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rsidR="006B18AF" w:rsidRDefault="00A730EA">
                            <w:pPr>
                              <w:pStyle w:val="TableParagraph"/>
                              <w:tabs>
                                <w:tab w:val="left" w:pos="4044"/>
                                <w:tab w:val="left" w:pos="6923"/>
                              </w:tabs>
                              <w:spacing w:before="7"/>
                              <w:ind w:left="749"/>
                              <w:rPr>
                                <w:sz w:val="18"/>
                              </w:rPr>
                            </w:pPr>
                            <w:r>
                              <w:rPr>
                                <w:w w:val="105"/>
                                <w:sz w:val="18"/>
                              </w:rPr>
                              <w:t>24</w:t>
                            </w:r>
                            <w:r>
                              <w:rPr>
                                <w:spacing w:val="2"/>
                                <w:w w:val="105"/>
                                <w:sz w:val="18"/>
                              </w:rPr>
                              <w:t xml:space="preserve"> </w:t>
                            </w:r>
                            <w:r>
                              <w:rPr>
                                <w:w w:val="105"/>
                                <w:sz w:val="18"/>
                              </w:rPr>
                              <w:t>Mar</w:t>
                            </w:r>
                            <w:r>
                              <w:rPr>
                                <w:spacing w:val="2"/>
                                <w:w w:val="105"/>
                                <w:sz w:val="18"/>
                              </w:rPr>
                              <w:t xml:space="preserve"> </w:t>
                            </w:r>
                            <w:r>
                              <w:rPr>
                                <w:w w:val="105"/>
                                <w:sz w:val="18"/>
                              </w:rPr>
                              <w:t>'22</w:t>
                            </w:r>
                            <w:r>
                              <w:rPr>
                                <w:w w:val="105"/>
                                <w:sz w:val="18"/>
                              </w:rPr>
                              <w:tab/>
                              <w:t>24</w:t>
                            </w:r>
                            <w:r>
                              <w:rPr>
                                <w:spacing w:val="2"/>
                                <w:w w:val="105"/>
                                <w:sz w:val="18"/>
                              </w:rPr>
                              <w:t xml:space="preserve"> </w:t>
                            </w:r>
                            <w:r>
                              <w:rPr>
                                <w:w w:val="105"/>
                                <w:sz w:val="18"/>
                              </w:rPr>
                              <w:t>Mar</w:t>
                            </w:r>
                            <w:r>
                              <w:rPr>
                                <w:spacing w:val="2"/>
                                <w:w w:val="105"/>
                                <w:sz w:val="18"/>
                              </w:rPr>
                              <w:t xml:space="preserve"> </w:t>
                            </w:r>
                            <w:r>
                              <w:rPr>
                                <w:w w:val="105"/>
                                <w:sz w:val="18"/>
                              </w:rPr>
                              <w:t>'22</w:t>
                            </w:r>
                            <w:r>
                              <w:rPr>
                                <w:w w:val="105"/>
                                <w:sz w:val="18"/>
                              </w:rPr>
                              <w:tab/>
                              <w:t>sooner as</w:t>
                            </w:r>
                            <w:r>
                              <w:rPr>
                                <w:spacing w:val="8"/>
                                <w:w w:val="105"/>
                                <w:sz w:val="18"/>
                              </w:rPr>
                              <w:t xml:space="preserve"> </w:t>
                            </w:r>
                            <w:r>
                              <w:rPr>
                                <w:w w:val="105"/>
                                <w:sz w:val="18"/>
                              </w:rPr>
                              <w:t>required.</w:t>
                            </w:r>
                          </w:p>
                        </w:tc>
                      </w:tr>
                      <w:tr w:rsidR="006B18AF">
                        <w:trPr>
                          <w:trHeight w:val="975"/>
                        </w:trPr>
                        <w:tc>
                          <w:tcPr>
                            <w:tcW w:w="2417" w:type="dxa"/>
                            <w:tcBorders>
                              <w:bottom w:val="single" w:sz="12" w:space="0" w:color="FFFFFF"/>
                              <w:right w:val="single" w:sz="12" w:space="0" w:color="FFFFFF"/>
                            </w:tcBorders>
                            <w:shd w:val="clear" w:color="auto" w:fill="ACDAFE"/>
                          </w:tcPr>
                          <w:p w:rsidR="006B18AF" w:rsidRDefault="006B18AF">
                            <w:pPr>
                              <w:pStyle w:val="TableParagraph"/>
                              <w:rPr>
                                <w:sz w:val="20"/>
                              </w:rPr>
                            </w:pPr>
                          </w:p>
                          <w:p w:rsidR="006B18AF" w:rsidRDefault="00A730EA">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shd w:val="clear" w:color="auto" w:fill="E3F2FD"/>
                          </w:tcPr>
                          <w:p w:rsidR="006B18AF" w:rsidRDefault="006B18AF">
                            <w:pPr>
                              <w:pStyle w:val="TableParagraph"/>
                              <w:spacing w:before="7"/>
                              <w:rPr>
                                <w:sz w:val="23"/>
                              </w:rPr>
                            </w:pPr>
                          </w:p>
                          <w:p w:rsidR="006B18AF" w:rsidRDefault="00A730EA">
                            <w:pPr>
                              <w:pStyle w:val="TableParagraph"/>
                              <w:spacing w:before="1" w:line="278" w:lineRule="auto"/>
                              <w:ind w:left="1947" w:right="313"/>
                              <w:rPr>
                                <w:sz w:val="18"/>
                              </w:rPr>
                            </w:pPr>
                            <w:r>
                              <w:rPr>
                                <w:color w:val="353535"/>
                                <w:w w:val="105"/>
                                <w:sz w:val="18"/>
                              </w:rPr>
                              <w:t>Minimal action required circulate information amongst relevant parties.</w:t>
                            </w:r>
                          </w:p>
                          <w:p w:rsidR="006B18AF" w:rsidRDefault="00A730EA">
                            <w:pPr>
                              <w:pStyle w:val="TableParagraph"/>
                              <w:spacing w:line="180" w:lineRule="exact"/>
                              <w:ind w:left="340"/>
                              <w:rPr>
                                <w:b/>
                                <w:sz w:val="17"/>
                              </w:rPr>
                            </w:pPr>
                            <w:r>
                              <w:rPr>
                                <w:b/>
                                <w:color w:val="18B201"/>
                                <w:sz w:val="17"/>
                              </w:rPr>
                              <w:t>LOW IMPACT</w:t>
                            </w:r>
                          </w:p>
                        </w:tc>
                      </w:tr>
                      <w:tr w:rsidR="006B18AF">
                        <w:trPr>
                          <w:trHeight w:val="398"/>
                        </w:trPr>
                        <w:tc>
                          <w:tcPr>
                            <w:tcW w:w="2417" w:type="dxa"/>
                            <w:tcBorders>
                              <w:top w:val="single" w:sz="12" w:space="0" w:color="FFFFFF"/>
                              <w:bottom w:val="single" w:sz="12" w:space="0" w:color="FFFFFF"/>
                              <w:right w:val="single" w:sz="12" w:space="0" w:color="FFFFFF"/>
                            </w:tcBorders>
                            <w:shd w:val="clear" w:color="auto" w:fill="C3E5FF"/>
                          </w:tcPr>
                          <w:p w:rsidR="006B18AF" w:rsidRDefault="00A730EA">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rsidR="006B18AF" w:rsidRDefault="00A730EA">
                            <w:pPr>
                              <w:pStyle w:val="TableParagraph"/>
                              <w:spacing w:before="97"/>
                              <w:ind w:left="206"/>
                              <w:rPr>
                                <w:sz w:val="18"/>
                              </w:rPr>
                            </w:pPr>
                            <w:r>
                              <w:rPr>
                                <w:color w:val="0C314D"/>
                                <w:w w:val="105"/>
                                <w:sz w:val="18"/>
                              </w:rPr>
                              <w:t>Scheduled review</w:t>
                            </w:r>
                          </w:p>
                        </w:tc>
                      </w:tr>
                      <w:tr w:rsidR="006B18AF">
                        <w:trPr>
                          <w:trHeight w:val="398"/>
                        </w:trPr>
                        <w:tc>
                          <w:tcPr>
                            <w:tcW w:w="2417" w:type="dxa"/>
                            <w:tcBorders>
                              <w:top w:val="single" w:sz="12" w:space="0" w:color="FFFFFF"/>
                              <w:bottom w:val="single" w:sz="12" w:space="0" w:color="FFFFFF"/>
                              <w:right w:val="single" w:sz="12" w:space="0" w:color="FFFFFF"/>
                            </w:tcBorders>
                            <w:shd w:val="clear" w:color="auto" w:fill="ACDAFE"/>
                          </w:tcPr>
                          <w:p w:rsidR="006B18AF" w:rsidRDefault="00A730EA">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rsidR="006B18AF" w:rsidRDefault="00A730EA">
                            <w:pPr>
                              <w:pStyle w:val="TableParagraph"/>
                              <w:spacing w:before="97"/>
                              <w:ind w:left="206"/>
                              <w:rPr>
                                <w:sz w:val="18"/>
                              </w:rPr>
                            </w:pPr>
                            <w:r>
                              <w:rPr>
                                <w:color w:val="0C314D"/>
                                <w:w w:val="105"/>
                                <w:sz w:val="18"/>
                              </w:rPr>
                              <w:t>Yes</w:t>
                            </w:r>
                          </w:p>
                        </w:tc>
                      </w:tr>
                      <w:tr w:rsidR="006B18AF">
                        <w:trPr>
                          <w:trHeight w:val="907"/>
                        </w:trPr>
                        <w:tc>
                          <w:tcPr>
                            <w:tcW w:w="2417" w:type="dxa"/>
                            <w:tcBorders>
                              <w:top w:val="single" w:sz="12" w:space="0" w:color="FFFFFF"/>
                              <w:bottom w:val="single" w:sz="12" w:space="0" w:color="FFFFFF"/>
                              <w:right w:val="single" w:sz="12" w:space="0" w:color="FFFFFF"/>
                            </w:tcBorders>
                            <w:shd w:val="clear" w:color="auto" w:fill="C3E5FF"/>
                          </w:tcPr>
                          <w:p w:rsidR="006B18AF" w:rsidRDefault="006B18AF">
                            <w:pPr>
                              <w:pStyle w:val="TableParagraph"/>
                              <w:rPr>
                                <w:sz w:val="20"/>
                              </w:rPr>
                            </w:pPr>
                          </w:p>
                          <w:p w:rsidR="006B18AF" w:rsidRDefault="00A730EA">
                            <w:pPr>
                              <w:pStyle w:val="TableParagraph"/>
                              <w:spacing w:before="122"/>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rsidR="006B18AF" w:rsidRDefault="00A730EA">
                            <w:pPr>
                              <w:pStyle w:val="TableParagraph"/>
                              <w:spacing w:before="111" w:line="278" w:lineRule="auto"/>
                              <w:ind w:left="206" w:right="313"/>
                              <w:rPr>
                                <w:sz w:val="18"/>
                              </w:rPr>
                            </w:pPr>
                            <w:r>
                              <w:rPr>
                                <w:color w:val="353535"/>
                                <w:w w:val="105"/>
                                <w:sz w:val="18"/>
                              </w:rPr>
                              <w:t>This policy outlines the requirements for information governance, data protection and confidentiality. It has been reviewed with no significant changes and references checked and updated.</w:t>
                            </w:r>
                          </w:p>
                        </w:tc>
                      </w:tr>
                      <w:tr w:rsidR="006B18AF">
                        <w:trPr>
                          <w:trHeight w:val="2353"/>
                        </w:trPr>
                        <w:tc>
                          <w:tcPr>
                            <w:tcW w:w="2417" w:type="dxa"/>
                            <w:tcBorders>
                              <w:top w:val="single" w:sz="12" w:space="0" w:color="FFFFFF"/>
                              <w:bottom w:val="single" w:sz="12" w:space="0" w:color="FFFFFF"/>
                              <w:right w:val="single" w:sz="12" w:space="0" w:color="FFFFFF"/>
                            </w:tcBorders>
                            <w:shd w:val="clear" w:color="auto" w:fill="ACDAFE"/>
                          </w:tcPr>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A730EA">
                            <w:pPr>
                              <w:pStyle w:val="TableParagraph"/>
                              <w:spacing w:before="155"/>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rsidR="006B18AF" w:rsidRDefault="00A730EA">
                            <w:pPr>
                              <w:pStyle w:val="TableParagraph"/>
                              <w:numPr>
                                <w:ilvl w:val="0"/>
                                <w:numId w:val="12"/>
                              </w:numPr>
                              <w:tabs>
                                <w:tab w:val="left" w:pos="341"/>
                              </w:tabs>
                              <w:spacing w:before="111"/>
                              <w:ind w:hanging="174"/>
                              <w:rPr>
                                <w:sz w:val="18"/>
                              </w:rPr>
                            </w:pPr>
                            <w:r>
                              <w:rPr>
                                <w:color w:val="353535"/>
                                <w:w w:val="105"/>
                                <w:sz w:val="18"/>
                              </w:rPr>
                              <w:t>Care Quality Commission (Registration and Membership) (Amendment) Regulations</w:t>
                            </w:r>
                            <w:r>
                              <w:rPr>
                                <w:color w:val="353535"/>
                                <w:spacing w:val="-24"/>
                                <w:w w:val="105"/>
                                <w:sz w:val="18"/>
                              </w:rPr>
                              <w:t xml:space="preserve"> </w:t>
                            </w:r>
                            <w:r>
                              <w:rPr>
                                <w:color w:val="353535"/>
                                <w:w w:val="105"/>
                                <w:sz w:val="18"/>
                              </w:rPr>
                              <w:t>2012</w:t>
                            </w:r>
                          </w:p>
                          <w:p w:rsidR="006B18AF" w:rsidRDefault="00A730EA">
                            <w:pPr>
                              <w:pStyle w:val="TableParagraph"/>
                              <w:numPr>
                                <w:ilvl w:val="0"/>
                                <w:numId w:val="12"/>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rsidR="006B18AF" w:rsidRDefault="00A730EA">
                            <w:pPr>
                              <w:pStyle w:val="TableParagraph"/>
                              <w:numPr>
                                <w:ilvl w:val="0"/>
                                <w:numId w:val="12"/>
                              </w:numPr>
                              <w:tabs>
                                <w:tab w:val="left" w:pos="341"/>
                              </w:tabs>
                              <w:spacing w:before="34"/>
                              <w:ind w:hanging="174"/>
                              <w:rPr>
                                <w:sz w:val="18"/>
                              </w:rPr>
                            </w:pPr>
                            <w:r>
                              <w:rPr>
                                <w:color w:val="353535"/>
                                <w:w w:val="105"/>
                                <w:sz w:val="18"/>
                              </w:rPr>
                              <w:t>Medical Act 1983</w:t>
                            </w:r>
                          </w:p>
                          <w:p w:rsidR="006B18AF" w:rsidRDefault="00A730EA">
                            <w:pPr>
                              <w:pStyle w:val="TableParagraph"/>
                              <w:numPr>
                                <w:ilvl w:val="0"/>
                                <w:numId w:val="12"/>
                              </w:numPr>
                              <w:tabs>
                                <w:tab w:val="left" w:pos="341"/>
                              </w:tabs>
                              <w:spacing w:before="34"/>
                              <w:ind w:hanging="174"/>
                              <w:rPr>
                                <w:sz w:val="18"/>
                              </w:rPr>
                            </w:pPr>
                            <w:r>
                              <w:rPr>
                                <w:color w:val="353535"/>
                                <w:w w:val="105"/>
                                <w:sz w:val="18"/>
                              </w:rPr>
                              <w:t>Mental Capacity Act</w:t>
                            </w:r>
                            <w:r>
                              <w:rPr>
                                <w:color w:val="353535"/>
                                <w:spacing w:val="4"/>
                                <w:w w:val="105"/>
                                <w:sz w:val="18"/>
                              </w:rPr>
                              <w:t xml:space="preserve"> </w:t>
                            </w:r>
                            <w:r>
                              <w:rPr>
                                <w:color w:val="353535"/>
                                <w:w w:val="105"/>
                                <w:sz w:val="18"/>
                              </w:rPr>
                              <w:t>2005</w:t>
                            </w:r>
                          </w:p>
                          <w:p w:rsidR="006B18AF" w:rsidRDefault="00A730EA">
                            <w:pPr>
                              <w:pStyle w:val="TableParagraph"/>
                              <w:numPr>
                                <w:ilvl w:val="0"/>
                                <w:numId w:val="12"/>
                              </w:numPr>
                              <w:tabs>
                                <w:tab w:val="left" w:pos="341"/>
                              </w:tabs>
                              <w:spacing w:before="34"/>
                              <w:ind w:hanging="174"/>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rsidR="006B18AF" w:rsidRDefault="00A730EA">
                            <w:pPr>
                              <w:pStyle w:val="TableParagraph"/>
                              <w:numPr>
                                <w:ilvl w:val="0"/>
                                <w:numId w:val="12"/>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rsidR="006B18AF" w:rsidRDefault="00A730EA">
                            <w:pPr>
                              <w:pStyle w:val="TableParagraph"/>
                              <w:numPr>
                                <w:ilvl w:val="0"/>
                                <w:numId w:val="12"/>
                              </w:numPr>
                              <w:tabs>
                                <w:tab w:val="left" w:pos="341"/>
                              </w:tabs>
                              <w:spacing w:before="34" w:line="278" w:lineRule="auto"/>
                              <w:ind w:right="484" w:hanging="174"/>
                              <w:rPr>
                                <w:sz w:val="18"/>
                              </w:rPr>
                            </w:pPr>
                            <w:r>
                              <w:rPr>
                                <w:color w:val="353535"/>
                                <w:w w:val="105"/>
                                <w:sz w:val="18"/>
                              </w:rPr>
                              <w:t>The Health and Social Care Act 2008 (Regulated Activities) (Amendment) Regulations 2012</w:t>
                            </w:r>
                          </w:p>
                          <w:p w:rsidR="006B18AF" w:rsidRDefault="00A730EA">
                            <w:pPr>
                              <w:pStyle w:val="TableParagraph"/>
                              <w:numPr>
                                <w:ilvl w:val="0"/>
                                <w:numId w:val="12"/>
                              </w:numPr>
                              <w:tabs>
                                <w:tab w:val="left" w:pos="341"/>
                              </w:tabs>
                              <w:spacing w:before="2"/>
                              <w:ind w:hanging="174"/>
                              <w:rPr>
                                <w:sz w:val="18"/>
                              </w:rPr>
                            </w:pPr>
                            <w:r>
                              <w:rPr>
                                <w:color w:val="353535"/>
                                <w:sz w:val="18"/>
                              </w:rPr>
                              <w:t>UK</w:t>
                            </w:r>
                            <w:r>
                              <w:rPr>
                                <w:color w:val="353535"/>
                                <w:spacing w:val="3"/>
                                <w:sz w:val="18"/>
                              </w:rPr>
                              <w:t xml:space="preserve"> </w:t>
                            </w:r>
                            <w:r>
                              <w:rPr>
                                <w:color w:val="353535"/>
                                <w:sz w:val="18"/>
                              </w:rPr>
                              <w:t>GDPR</w:t>
                            </w:r>
                          </w:p>
                        </w:tc>
                      </w:tr>
                      <w:tr w:rsidR="006B18AF">
                        <w:trPr>
                          <w:trHeight w:val="6935"/>
                        </w:trPr>
                        <w:tc>
                          <w:tcPr>
                            <w:tcW w:w="2417" w:type="dxa"/>
                            <w:tcBorders>
                              <w:top w:val="single" w:sz="12" w:space="0" w:color="FFFFFF"/>
                              <w:right w:val="single" w:sz="12" w:space="0" w:color="FFFFFF"/>
                            </w:tcBorders>
                            <w:shd w:val="clear" w:color="auto" w:fill="C3E5FF"/>
                          </w:tcPr>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rPr>
                                <w:sz w:val="20"/>
                              </w:rPr>
                            </w:pPr>
                          </w:p>
                          <w:p w:rsidR="006B18AF" w:rsidRDefault="006B18AF">
                            <w:pPr>
                              <w:pStyle w:val="TableParagraph"/>
                              <w:spacing w:before="8"/>
                              <w:rPr>
                                <w:sz w:val="24"/>
                              </w:rPr>
                            </w:pPr>
                          </w:p>
                          <w:p w:rsidR="006B18AF" w:rsidRDefault="00A730EA">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right w:val="nil"/>
                            </w:tcBorders>
                            <w:shd w:val="clear" w:color="auto" w:fill="EEF8FF"/>
                          </w:tcPr>
                          <w:p w:rsidR="006B18AF" w:rsidRDefault="00A730EA">
                            <w:pPr>
                              <w:pStyle w:val="TableParagraph"/>
                              <w:numPr>
                                <w:ilvl w:val="0"/>
                                <w:numId w:val="11"/>
                              </w:numPr>
                              <w:tabs>
                                <w:tab w:val="left" w:pos="341"/>
                              </w:tabs>
                              <w:spacing w:before="111" w:line="278" w:lineRule="auto"/>
                              <w:ind w:right="753" w:hanging="174"/>
                              <w:rPr>
                                <w:sz w:val="18"/>
                              </w:rPr>
                            </w:pPr>
                            <w:r>
                              <w:rPr>
                                <w:color w:val="353535"/>
                                <w:w w:val="105"/>
                                <w:sz w:val="18"/>
                              </w:rPr>
                              <w:t xml:space="preserve">Author: Information Commissioner's Office, (2019), </w:t>
                            </w:r>
                            <w:r>
                              <w:rPr>
                                <w:i/>
                                <w:color w:val="353535"/>
                                <w:w w:val="105"/>
                                <w:sz w:val="18"/>
                              </w:rPr>
                              <w:t>Health and social care</w:t>
                            </w:r>
                            <w:r>
                              <w:rPr>
                                <w:color w:val="353535"/>
                                <w:w w:val="105"/>
                                <w:sz w:val="18"/>
                              </w:rPr>
                              <w:t>. [Online] Available from:</w:t>
                            </w:r>
                            <w:r>
                              <w:rPr>
                                <w:color w:val="0066CC"/>
                                <w:w w:val="105"/>
                                <w:sz w:val="18"/>
                              </w:rPr>
                              <w:t xml:space="preserve"> </w:t>
                            </w:r>
                            <w:hyperlink r:id="rId23">
                              <w:r>
                                <w:rPr>
                                  <w:color w:val="0066CC"/>
                                  <w:w w:val="105"/>
                                  <w:sz w:val="18"/>
                                  <w:u w:val="single" w:color="0066CC"/>
                                </w:rPr>
                                <w:t>https://icosearch.ico.org.uk/s/search.html?collection=ico-</w:t>
                              </w:r>
                            </w:hyperlink>
                            <w:hyperlink r:id="rId24">
                              <w:r>
                                <w:rPr>
                                  <w:color w:val="0066CC"/>
                                  <w:w w:val="105"/>
                                  <w:sz w:val="18"/>
                                  <w:u w:val="single" w:color="0066CC"/>
                                </w:rPr>
                                <w:t xml:space="preserve"> meta&amp;query=health+social+care&amp;profile=_default</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2" w:line="278" w:lineRule="auto"/>
                              <w:ind w:right="418" w:hanging="174"/>
                              <w:rPr>
                                <w:sz w:val="18"/>
                              </w:rPr>
                            </w:pPr>
                            <w:r>
                              <w:rPr>
                                <w:color w:val="353535"/>
                                <w:w w:val="105"/>
                                <w:sz w:val="18"/>
                              </w:rPr>
                              <w:t xml:space="preserve">Author: NICE, (2018), </w:t>
                            </w:r>
                            <w:r>
                              <w:rPr>
                                <w:i/>
                                <w:color w:val="353535"/>
                                <w:w w:val="105"/>
                                <w:sz w:val="18"/>
                              </w:rPr>
                              <w:t>Decision-making and mental capacity - Guidelines NG108</w:t>
                            </w:r>
                            <w:r>
                              <w:rPr>
                                <w:color w:val="353535"/>
                                <w:w w:val="105"/>
                                <w:sz w:val="18"/>
                              </w:rPr>
                              <w:t>. [Online] Available from:</w:t>
                            </w:r>
                            <w:r>
                              <w:rPr>
                                <w:color w:val="0066CC"/>
                                <w:w w:val="105"/>
                                <w:sz w:val="18"/>
                              </w:rPr>
                              <w:t xml:space="preserve"> </w:t>
                            </w:r>
                            <w:hyperlink r:id="rId25">
                              <w:r>
                                <w:rPr>
                                  <w:color w:val="0066CC"/>
                                  <w:w w:val="105"/>
                                  <w:sz w:val="18"/>
                                  <w:u w:val="single" w:color="0066CC"/>
                                </w:rPr>
                                <w:t>https://www.nice.org.uk/guidance/ng108</w:t>
                              </w:r>
                              <w:r>
                                <w:rPr>
                                  <w:color w:val="0066CC"/>
                                  <w:w w:val="105"/>
                                  <w:sz w:val="18"/>
                                </w:rPr>
                                <w:t xml:space="preserve"> </w:t>
                              </w:r>
                            </w:hyperlink>
                            <w:r>
                              <w:rPr>
                                <w:color w:val="353535"/>
                                <w:w w:val="105"/>
                                <w:sz w:val="18"/>
                              </w:rPr>
                              <w:t>[Accessed:</w:t>
                            </w:r>
                            <w:r>
                              <w:rPr>
                                <w:color w:val="353535"/>
                                <w:spacing w:val="-24"/>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2" w:line="278" w:lineRule="auto"/>
                              <w:ind w:right="659" w:hanging="174"/>
                              <w:rPr>
                                <w:sz w:val="18"/>
                              </w:rPr>
                            </w:pPr>
                            <w:r>
                              <w:rPr>
                                <w:color w:val="353535"/>
                                <w:w w:val="105"/>
                                <w:sz w:val="18"/>
                              </w:rPr>
                              <w:t xml:space="preserve">Author: Department of Health and Social Care, (2003), </w:t>
                            </w:r>
                            <w:r>
                              <w:rPr>
                                <w:i/>
                                <w:color w:val="353535"/>
                                <w:w w:val="105"/>
                                <w:sz w:val="18"/>
                              </w:rPr>
                              <w:t>Confidentiality: NHS Code of Practice</w:t>
                            </w:r>
                            <w:r>
                              <w:rPr>
                                <w:color w:val="353535"/>
                                <w:w w:val="105"/>
                                <w:sz w:val="18"/>
                              </w:rPr>
                              <w:t>. [Online] Available from:</w:t>
                            </w:r>
                            <w:r>
                              <w:rPr>
                                <w:color w:val="0066CC"/>
                                <w:w w:val="105"/>
                                <w:sz w:val="18"/>
                                <w:u w:val="single" w:color="0066CC"/>
                              </w:rPr>
                              <w:t xml:space="preserve"> </w:t>
                            </w:r>
                            <w:hyperlink r:id="rId26">
                              <w:r>
                                <w:rPr>
                                  <w:color w:val="0066CC"/>
                                  <w:w w:val="105"/>
                                  <w:sz w:val="18"/>
                                  <w:u w:val="single" w:color="0066CC"/>
                                </w:rPr>
                                <w:t>https://www.gov.uk/government/publications/confidentiality-nhs-code-of-practice</w:t>
                              </w:r>
                            </w:hyperlink>
                            <w:r>
                              <w:rPr>
                                <w:color w:val="353535"/>
                                <w:w w:val="105"/>
                                <w:sz w:val="18"/>
                              </w:rPr>
                              <w:t xml:space="preserve"> [Accessed:</w:t>
                            </w:r>
                            <w:r>
                              <w:rPr>
                                <w:color w:val="353535"/>
                                <w:spacing w:val="2"/>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4" w:line="278" w:lineRule="auto"/>
                              <w:ind w:right="580" w:hanging="174"/>
                              <w:rPr>
                                <w:sz w:val="18"/>
                              </w:rPr>
                            </w:pPr>
                            <w:r>
                              <w:rPr>
                                <w:color w:val="353535"/>
                                <w:w w:val="105"/>
                                <w:sz w:val="18"/>
                              </w:rPr>
                              <w:t xml:space="preserve">Author: British Medical Association, (2021), </w:t>
                            </w:r>
                            <w:r>
                              <w:rPr>
                                <w:i/>
                                <w:color w:val="353535"/>
                                <w:w w:val="105"/>
                                <w:sz w:val="18"/>
                              </w:rPr>
                              <w:t>Confidentiality and health records toolkit</w:t>
                            </w:r>
                            <w:r>
                              <w:rPr>
                                <w:color w:val="353535"/>
                                <w:w w:val="105"/>
                                <w:sz w:val="18"/>
                              </w:rPr>
                              <w:t>. [Online] Available from:</w:t>
                            </w:r>
                            <w:r>
                              <w:rPr>
                                <w:color w:val="0066CC"/>
                                <w:w w:val="105"/>
                                <w:sz w:val="18"/>
                              </w:rPr>
                              <w:t xml:space="preserve"> </w:t>
                            </w:r>
                            <w:hyperlink r:id="rId27">
                              <w:r>
                                <w:rPr>
                                  <w:color w:val="0066CC"/>
                                  <w:w w:val="105"/>
                                  <w:sz w:val="18"/>
                                  <w:u w:val="single" w:color="0066CC"/>
                                </w:rPr>
                                <w:t>https://www.bma.org.uk/advice-and-</w:t>
                              </w:r>
                            </w:hyperlink>
                            <w:hyperlink r:id="rId28">
                              <w:r>
                                <w:rPr>
                                  <w:color w:val="0066CC"/>
                                  <w:w w:val="105"/>
                                  <w:sz w:val="18"/>
                                  <w:u w:val="single" w:color="0066CC"/>
                                </w:rPr>
                                <w:t xml:space="preserve"> support/ethics/confidentiality-and-health-records/confidentiality-and-health-records-</w:t>
                              </w:r>
                            </w:hyperlink>
                            <w:hyperlink r:id="rId29">
                              <w:r>
                                <w:rPr>
                                  <w:color w:val="0066CC"/>
                                  <w:w w:val="105"/>
                                  <w:sz w:val="18"/>
                                  <w:u w:val="single" w:color="0066CC"/>
                                </w:rPr>
                                <w:t xml:space="preserve"> toolkit</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4" w:line="278" w:lineRule="auto"/>
                              <w:ind w:right="779" w:hanging="174"/>
                              <w:rPr>
                                <w:sz w:val="18"/>
                              </w:rPr>
                            </w:pPr>
                            <w:r>
                              <w:rPr>
                                <w:color w:val="353535"/>
                                <w:w w:val="105"/>
                                <w:sz w:val="18"/>
                              </w:rPr>
                              <w:t xml:space="preserve">Author: General Medical Council, (2022), </w:t>
                            </w:r>
                            <w:r>
                              <w:rPr>
                                <w:i/>
                                <w:color w:val="353535"/>
                                <w:w w:val="105"/>
                                <w:sz w:val="18"/>
                              </w:rPr>
                              <w:t>Confidentiality: good practice in handling patient information</w:t>
                            </w:r>
                            <w:r>
                              <w:rPr>
                                <w:color w:val="353535"/>
                                <w:w w:val="105"/>
                                <w:sz w:val="18"/>
                              </w:rPr>
                              <w:t>. [Online] Available from:</w:t>
                            </w:r>
                            <w:r>
                              <w:rPr>
                                <w:color w:val="0066CC"/>
                                <w:w w:val="105"/>
                                <w:sz w:val="18"/>
                              </w:rPr>
                              <w:t xml:space="preserve"> </w:t>
                            </w:r>
                            <w:hyperlink r:id="rId30">
                              <w:r>
                                <w:rPr>
                                  <w:color w:val="0066CC"/>
                                  <w:w w:val="105"/>
                                  <w:sz w:val="18"/>
                                  <w:u w:val="single" w:color="0066CC"/>
                                </w:rPr>
                                <w:t>https://www.gmc-uk.org/ethical-</w:t>
                              </w:r>
                            </w:hyperlink>
                            <w:hyperlink r:id="rId31">
                              <w:r>
                                <w:rPr>
                                  <w:color w:val="0066CC"/>
                                  <w:w w:val="105"/>
                                  <w:sz w:val="18"/>
                                  <w:u w:val="single" w:color="0066CC"/>
                                </w:rPr>
                                <w:t xml:space="preserve"> guidance/ethical-guidance-for-doctors/confidentiality</w:t>
                              </w:r>
                              <w:r>
                                <w:rPr>
                                  <w:color w:val="0066CC"/>
                                  <w:w w:val="105"/>
                                  <w:sz w:val="18"/>
                                </w:rPr>
                                <w:t xml:space="preserve"> </w:t>
                              </w:r>
                            </w:hyperlink>
                            <w:r>
                              <w:rPr>
                                <w:color w:val="353535"/>
                                <w:w w:val="105"/>
                                <w:sz w:val="18"/>
                              </w:rPr>
                              <w:t>[Accessed:</w:t>
                            </w:r>
                            <w:r>
                              <w:rPr>
                                <w:color w:val="353535"/>
                                <w:spacing w:val="5"/>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3" w:line="278" w:lineRule="auto"/>
                              <w:ind w:right="378" w:hanging="174"/>
                              <w:rPr>
                                <w:sz w:val="18"/>
                              </w:rPr>
                            </w:pPr>
                            <w:r>
                              <w:rPr>
                                <w:color w:val="353535"/>
                                <w:w w:val="105"/>
                                <w:sz w:val="18"/>
                              </w:rPr>
                              <w:t xml:space="preserve">Author: NHS, (2021), </w:t>
                            </w:r>
                            <w:r>
                              <w:rPr>
                                <w:i/>
                                <w:color w:val="353535"/>
                                <w:w w:val="105"/>
                                <w:sz w:val="18"/>
                              </w:rPr>
                              <w:t>Mental Capacity Act: making decisions for someone else</w:t>
                            </w:r>
                            <w:r>
                              <w:rPr>
                                <w:color w:val="353535"/>
                                <w:w w:val="105"/>
                                <w:sz w:val="18"/>
                              </w:rPr>
                              <w:t>. [Online] Available from:</w:t>
                            </w:r>
                            <w:r>
                              <w:rPr>
                                <w:color w:val="0066CC"/>
                                <w:w w:val="105"/>
                                <w:sz w:val="18"/>
                              </w:rPr>
                              <w:t xml:space="preserve"> </w:t>
                            </w:r>
                            <w:hyperlink r:id="rId32">
                              <w:r>
                                <w:rPr>
                                  <w:color w:val="0066CC"/>
                                  <w:w w:val="105"/>
                                  <w:sz w:val="18"/>
                                  <w:u w:val="single" w:color="0066CC"/>
                                </w:rPr>
                                <w:t>https://www.nhs.uk/conditions/social-care-and-support-guide/making-</w:t>
                              </w:r>
                            </w:hyperlink>
                            <w:hyperlink r:id="rId33">
                              <w:r>
                                <w:rPr>
                                  <w:color w:val="0066CC"/>
                                  <w:w w:val="105"/>
                                  <w:sz w:val="18"/>
                                  <w:u w:val="single" w:color="0066CC"/>
                                </w:rPr>
                                <w:t xml:space="preserve"> decisions-for-someone-else/mental-capacity-act/</w:t>
                              </w:r>
                              <w:r>
                                <w:rPr>
                                  <w:color w:val="0066CC"/>
                                  <w:w w:val="105"/>
                                  <w:sz w:val="18"/>
                                </w:rPr>
                                <w:t xml:space="preserve"> </w:t>
                              </w:r>
                            </w:hyperlink>
                            <w:r>
                              <w:rPr>
                                <w:color w:val="353535"/>
                                <w:w w:val="105"/>
                                <w:sz w:val="18"/>
                              </w:rPr>
                              <w:t>[Accessed:</w:t>
                            </w:r>
                            <w:r>
                              <w:rPr>
                                <w:color w:val="353535"/>
                                <w:spacing w:val="4"/>
                                <w:w w:val="105"/>
                                <w:sz w:val="18"/>
                              </w:rPr>
                              <w:t xml:space="preserve"> </w:t>
                            </w:r>
                            <w:r>
                              <w:rPr>
                                <w:color w:val="353535"/>
                                <w:w w:val="105"/>
                                <w:sz w:val="18"/>
                              </w:rPr>
                              <w:t>17/3/2022]</w:t>
                            </w:r>
                          </w:p>
                          <w:p w:rsidR="006B18AF" w:rsidRDefault="00A730EA">
                            <w:pPr>
                              <w:pStyle w:val="TableParagraph"/>
                              <w:numPr>
                                <w:ilvl w:val="0"/>
                                <w:numId w:val="11"/>
                              </w:numPr>
                              <w:tabs>
                                <w:tab w:val="left" w:pos="341"/>
                              </w:tabs>
                              <w:spacing w:before="3" w:line="278" w:lineRule="auto"/>
                              <w:ind w:right="1197" w:hanging="174"/>
                              <w:rPr>
                                <w:sz w:val="18"/>
                              </w:rPr>
                            </w:pPr>
                            <w:r>
                              <w:rPr>
                                <w:color w:val="353535"/>
                                <w:w w:val="105"/>
                                <w:sz w:val="18"/>
                              </w:rPr>
                              <w:t xml:space="preserve">Author: Department of health, (2013), </w:t>
                            </w:r>
                            <w:r>
                              <w:rPr>
                                <w:i/>
                                <w:color w:val="353535"/>
                                <w:w w:val="105"/>
                                <w:sz w:val="18"/>
                              </w:rPr>
                              <w:t>Information: To Share or not to Share - Government Response to the Caldicott Review</w:t>
                            </w:r>
                            <w:r>
                              <w:rPr>
                                <w:color w:val="353535"/>
                                <w:w w:val="105"/>
                                <w:sz w:val="18"/>
                              </w:rPr>
                              <w:t>. [Online] Available</w:t>
                            </w:r>
                            <w:r>
                              <w:rPr>
                                <w:color w:val="353535"/>
                                <w:spacing w:val="-13"/>
                                <w:w w:val="105"/>
                                <w:sz w:val="18"/>
                              </w:rPr>
                              <w:t xml:space="preserve"> </w:t>
                            </w:r>
                            <w:r>
                              <w:rPr>
                                <w:color w:val="353535"/>
                                <w:w w:val="105"/>
                                <w:sz w:val="18"/>
                              </w:rPr>
                              <w:t>from:</w:t>
                            </w:r>
                          </w:p>
                          <w:p w:rsidR="006B18AF" w:rsidRDefault="002474C4">
                            <w:pPr>
                              <w:pStyle w:val="TableParagraph"/>
                              <w:spacing w:before="2"/>
                              <w:ind w:left="340"/>
                              <w:rPr>
                                <w:sz w:val="18"/>
                              </w:rPr>
                            </w:pPr>
                            <w:hyperlink r:id="rId34">
                              <w:r w:rsidR="00A730EA">
                                <w:rPr>
                                  <w:color w:val="0066CC"/>
                                  <w:w w:val="105"/>
                                  <w:sz w:val="18"/>
                                  <w:u w:val="single" w:color="0066CC"/>
                                </w:rPr>
                                <w:t>https://assets.publishing.service.gov.uk/government/uploads/system/uploads/attachment_d</w:t>
                              </w:r>
                            </w:hyperlink>
                          </w:p>
                          <w:p w:rsidR="006B18AF" w:rsidRDefault="002474C4">
                            <w:pPr>
                              <w:pStyle w:val="TableParagraph"/>
                              <w:spacing w:before="34" w:line="278" w:lineRule="auto"/>
                              <w:ind w:left="340" w:right="313"/>
                              <w:rPr>
                                <w:sz w:val="18"/>
                              </w:rPr>
                            </w:pPr>
                            <w:hyperlink r:id="rId35">
                              <w:r w:rsidR="00A730EA">
                                <w:rPr>
                                  <w:color w:val="0066CC"/>
                                  <w:w w:val="105"/>
                                  <w:sz w:val="18"/>
                                  <w:u w:val="single" w:color="0066CC"/>
                                </w:rPr>
                                <w:t>-2901141-TSO-Caldicott-Government_Response_ACCESSIBLE.PDF</w:t>
                              </w:r>
                              <w:r w:rsidR="00A730EA">
                                <w:rPr>
                                  <w:color w:val="0066CC"/>
                                  <w:w w:val="105"/>
                                  <w:sz w:val="18"/>
                                </w:rPr>
                                <w:t xml:space="preserve"> </w:t>
                              </w:r>
                            </w:hyperlink>
                            <w:r w:rsidR="00A730EA">
                              <w:rPr>
                                <w:color w:val="353535"/>
                                <w:w w:val="105"/>
                                <w:sz w:val="18"/>
                              </w:rPr>
                              <w:t>[Accessed: 17/3/2022]</w:t>
                            </w:r>
                          </w:p>
                          <w:p w:rsidR="006B18AF" w:rsidRDefault="00A730EA">
                            <w:pPr>
                              <w:pStyle w:val="TableParagraph"/>
                              <w:numPr>
                                <w:ilvl w:val="0"/>
                                <w:numId w:val="11"/>
                              </w:numPr>
                              <w:tabs>
                                <w:tab w:val="left" w:pos="341"/>
                              </w:tabs>
                              <w:spacing w:before="2" w:line="278" w:lineRule="auto"/>
                              <w:ind w:right="364" w:hanging="174"/>
                              <w:rPr>
                                <w:sz w:val="18"/>
                              </w:rPr>
                            </w:pPr>
                            <w:r>
                              <w:rPr>
                                <w:color w:val="353535"/>
                                <w:w w:val="105"/>
                                <w:sz w:val="18"/>
                              </w:rPr>
                              <w:t xml:space="preserve">Author: CQC, (2021), </w:t>
                            </w:r>
                            <w:r>
                              <w:rPr>
                                <w:i/>
                                <w:color w:val="353535"/>
                                <w:w w:val="105"/>
                                <w:sz w:val="18"/>
                              </w:rPr>
                              <w:t>Regulation 17: Good governance - Health and Social Care Act 2008 (Regulated Activities) Regulations 2014: Regulation 17</w:t>
                            </w:r>
                            <w:r>
                              <w:rPr>
                                <w:color w:val="353535"/>
                                <w:w w:val="105"/>
                                <w:sz w:val="18"/>
                              </w:rPr>
                              <w:t>. [Online] Available from:</w:t>
                            </w:r>
                            <w:r>
                              <w:rPr>
                                <w:color w:val="0066CC"/>
                                <w:w w:val="105"/>
                                <w:sz w:val="18"/>
                                <w:u w:val="single" w:color="0066CC"/>
                              </w:rPr>
                              <w:t xml:space="preserve"> </w:t>
                            </w:r>
                            <w:hyperlink r:id="rId36">
                              <w:r>
                                <w:rPr>
                                  <w:color w:val="0066CC"/>
                                  <w:w w:val="105"/>
                                  <w:sz w:val="18"/>
                                  <w:u w:val="single" w:color="0066CC"/>
                                </w:rPr>
                                <w:t>https://www.cqc.org.uk/guidance-providers/regulations-enforcement/regulation-17-good</w:t>
                              </w:r>
                            </w:hyperlink>
                          </w:p>
                          <w:p w:rsidR="006B18AF" w:rsidRDefault="002474C4">
                            <w:pPr>
                              <w:pStyle w:val="TableParagraph"/>
                              <w:spacing w:before="3"/>
                              <w:ind w:left="340"/>
                              <w:rPr>
                                <w:sz w:val="18"/>
                              </w:rPr>
                            </w:pPr>
                            <w:hyperlink r:id="rId37">
                              <w:r w:rsidR="00A730EA">
                                <w:rPr>
                                  <w:color w:val="0066CC"/>
                                  <w:w w:val="105"/>
                                  <w:sz w:val="18"/>
                                  <w:u w:val="single" w:color="0066CC"/>
                                </w:rPr>
                                <w:t>-governance</w:t>
                              </w:r>
                              <w:r w:rsidR="00A730EA">
                                <w:rPr>
                                  <w:color w:val="0066CC"/>
                                  <w:w w:val="105"/>
                                  <w:sz w:val="18"/>
                                </w:rPr>
                                <w:t xml:space="preserve"> </w:t>
                              </w:r>
                            </w:hyperlink>
                            <w:r w:rsidR="00A730EA">
                              <w:rPr>
                                <w:color w:val="353535"/>
                                <w:w w:val="105"/>
                                <w:sz w:val="18"/>
                              </w:rPr>
                              <w:t>[Accessed: 17/3/2022]</w:t>
                            </w:r>
                          </w:p>
                        </w:tc>
                      </w:tr>
                    </w:tbl>
                    <w:p w:rsidR="006B18AF" w:rsidRDefault="006B18AF">
                      <w:pPr>
                        <w:pStyle w:val="BodyText"/>
                        <w:ind w:left="0"/>
                      </w:pPr>
                    </w:p>
                  </w:txbxContent>
                </v:textbox>
                <w10:wrap anchorx="page" anchory="page"/>
              </v:shape>
            </w:pict>
          </mc:Fallback>
        </mc:AlternateContent>
      </w: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spacing w:before="11"/>
        <w:ind w:left="0"/>
        <w:rPr>
          <w:rFonts w:ascii="Times New Roman"/>
          <w:sz w:val="28"/>
        </w:rPr>
      </w:pPr>
    </w:p>
    <w:p w:rsidR="006B18AF" w:rsidRDefault="00A730EA">
      <w:pPr>
        <w:pStyle w:val="BodyText"/>
        <w:spacing w:before="101"/>
        <w:ind w:left="0" w:right="207"/>
        <w:jc w:val="right"/>
      </w:pPr>
      <w:r>
        <w:rPr>
          <w:color w:val="0066CC"/>
          <w:w w:val="104"/>
          <w:u w:val="single" w:color="0066CC"/>
        </w:rPr>
        <w:t>a</w:t>
      </w:r>
    </w:p>
    <w:p w:rsidR="006B18AF" w:rsidRDefault="006B18AF">
      <w:pPr>
        <w:jc w:val="right"/>
        <w:sectPr w:rsidR="006B18AF">
          <w:headerReference w:type="default" r:id="rId38"/>
          <w:footerReference w:type="default" r:id="rId39"/>
          <w:type w:val="continuous"/>
          <w:pgSz w:w="11900" w:h="16840"/>
          <w:pgMar w:top="1440" w:right="440" w:bottom="720" w:left="580" w:header="0" w:footer="520" w:gutter="0"/>
          <w:pgNumType w:start="1"/>
          <w:cols w:space="720"/>
        </w:sectPr>
      </w:pPr>
    </w:p>
    <w:p w:rsidR="006B18AF" w:rsidRDefault="006B18AF">
      <w:pPr>
        <w:pStyle w:val="BodyText"/>
        <w:ind w:left="0"/>
        <w:rPr>
          <w:rFonts w:ascii="Times New Roman"/>
          <w:sz w:val="20"/>
        </w:rPr>
      </w:pPr>
    </w:p>
    <w:p w:rsidR="006B18AF" w:rsidRDefault="006B18AF">
      <w:pPr>
        <w:pStyle w:val="BodyText"/>
        <w:ind w:left="0"/>
        <w:rPr>
          <w:rFonts w:ascii="Times New Roman"/>
          <w:sz w:val="20"/>
        </w:rPr>
      </w:pPr>
    </w:p>
    <w:p w:rsidR="006B18AF" w:rsidRDefault="006B18AF">
      <w:pPr>
        <w:pStyle w:val="BodyText"/>
        <w:spacing w:before="7"/>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6B18AF">
        <w:trPr>
          <w:trHeight w:val="426"/>
        </w:trPr>
        <w:tc>
          <w:tcPr>
            <w:tcW w:w="2417" w:type="dxa"/>
            <w:tcBorders>
              <w:bottom w:val="single" w:sz="12" w:space="0" w:color="FFFFFF"/>
              <w:right w:val="single" w:sz="12" w:space="0" w:color="FFFFFF"/>
            </w:tcBorders>
            <w:shd w:val="clear" w:color="auto" w:fill="ACDAFE"/>
          </w:tcPr>
          <w:p w:rsidR="006B18AF" w:rsidRDefault="00A730EA">
            <w:pPr>
              <w:pStyle w:val="TableParagraph"/>
              <w:spacing w:before="111"/>
              <w:ind w:left="206"/>
              <w:rPr>
                <w:sz w:val="18"/>
              </w:rPr>
            </w:pPr>
            <w:r>
              <w:rPr>
                <w:color w:val="0C314D"/>
                <w:w w:val="105"/>
                <w:sz w:val="18"/>
              </w:rPr>
              <w:t>Suggested action:</w:t>
            </w:r>
          </w:p>
        </w:tc>
        <w:tc>
          <w:tcPr>
            <w:tcW w:w="8075" w:type="dxa"/>
            <w:tcBorders>
              <w:left w:val="single" w:sz="12" w:space="0" w:color="FFFFFF"/>
              <w:bottom w:val="single" w:sz="12" w:space="0" w:color="FFFFFF"/>
              <w:right w:val="nil"/>
            </w:tcBorders>
            <w:shd w:val="clear" w:color="auto" w:fill="E3F2FD"/>
          </w:tcPr>
          <w:p w:rsidR="006B18AF" w:rsidRDefault="00A730EA">
            <w:pPr>
              <w:pStyle w:val="TableParagraph"/>
              <w:numPr>
                <w:ilvl w:val="0"/>
                <w:numId w:val="10"/>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6B18AF">
        <w:trPr>
          <w:trHeight w:val="1149"/>
        </w:trPr>
        <w:tc>
          <w:tcPr>
            <w:tcW w:w="2417" w:type="dxa"/>
            <w:tcBorders>
              <w:top w:val="single" w:sz="12" w:space="0" w:color="FFFFFF"/>
              <w:right w:val="single" w:sz="12" w:space="0" w:color="FFFFFF"/>
            </w:tcBorders>
            <w:shd w:val="clear" w:color="auto" w:fill="C3E5FF"/>
          </w:tcPr>
          <w:p w:rsidR="006B18AF" w:rsidRDefault="006B18AF">
            <w:pPr>
              <w:pStyle w:val="TableParagraph"/>
              <w:rPr>
                <w:rFonts w:ascii="Times New Roman"/>
                <w:sz w:val="20"/>
              </w:rPr>
            </w:pPr>
          </w:p>
          <w:p w:rsidR="006B18AF" w:rsidRDefault="00A730EA">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rsidR="006B18AF" w:rsidRDefault="00A730EA">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rsidR="006B18AF" w:rsidRDefault="006B18AF">
      <w:pPr>
        <w:spacing w:line="278" w:lineRule="auto"/>
        <w:rPr>
          <w:sz w:val="18"/>
        </w:rPr>
        <w:sectPr w:rsidR="006B18AF">
          <w:pgSz w:w="11900" w:h="16840"/>
          <w:pgMar w:top="1440" w:right="440" w:bottom="720" w:left="580" w:header="0" w:footer="520" w:gutter="0"/>
          <w:cols w:space="720"/>
        </w:sectPr>
      </w:pPr>
    </w:p>
    <w:p w:rsidR="006B18AF" w:rsidRDefault="006B18AF">
      <w:pPr>
        <w:pStyle w:val="BodyText"/>
        <w:ind w:left="0"/>
        <w:rPr>
          <w:rFonts w:ascii="Times New Roman"/>
          <w:sz w:val="20"/>
        </w:rPr>
      </w:pPr>
    </w:p>
    <w:p w:rsidR="006B18AF" w:rsidRDefault="006B18AF">
      <w:pPr>
        <w:pStyle w:val="BodyText"/>
        <w:spacing w:before="1"/>
        <w:ind w:left="0"/>
        <w:rPr>
          <w:rFonts w:ascii="Times New Roman"/>
          <w:sz w:val="17"/>
        </w:rPr>
      </w:pPr>
    </w:p>
    <w:p w:rsidR="006B18AF" w:rsidRDefault="001B0A79">
      <w:pPr>
        <w:pStyle w:val="BodyText"/>
        <w:ind w:left="120"/>
        <w:rPr>
          <w:rFonts w:ascii="Times New Roman"/>
          <w:sz w:val="20"/>
        </w:rPr>
      </w:pPr>
      <w:r>
        <w:rPr>
          <w:rFonts w:ascii="Times New Roman"/>
          <w:noProof/>
          <w:sz w:val="20"/>
          <w:lang w:val="en-GB" w:eastAsia="en-GB" w:bidi="ta-IN"/>
        </w:rPr>
        <mc:AlternateContent>
          <mc:Choice Requires="wpg">
            <w:drawing>
              <wp:inline distT="0" distB="0" distL="0" distR="0">
                <wp:extent cx="6667500" cy="314960"/>
                <wp:effectExtent l="0" t="3810" r="3175" b="0"/>
                <wp:docPr id="6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63" name="Rectangle 55"/>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Text Box 5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id="Group 52" o:spid="_x0000_s102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">
                <v:rect id="Rectangle 55" o:spid="_x0000_s102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" fillcolor="#39a3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">
                  <v:imagedata r:id="rId41" o:title=""/>
                </v:shape>
                <v:shape id="Text Box 53" o:spid="_x0000_s103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6B18AF" w:rsidRDefault="00A730EA">
                        <w:pPr>
                          <w:spacing w:before="138"/>
                          <w:ind w:left="696"/>
                          <w:rPr>
                            <w:b/>
                            <w:sz w:val="21"/>
                          </w:rPr>
                        </w:pPr>
                        <w:r>
                          <w:rPr>
                            <w:b/>
                            <w:color w:val="FFFFFF"/>
                            <w:sz w:val="21"/>
                          </w:rPr>
                          <w:t>1. Purpose</w:t>
                        </w:r>
                      </w:p>
                    </w:txbxContent>
                  </v:textbox>
                </v:shape>
                <w10:anchorlock/>
              </v:group>
            </w:pict>
          </mc:Fallback>
        </mc:AlternateContent>
      </w:r>
    </w:p>
    <w:p w:rsidR="006B18AF" w:rsidRDefault="00A730EA">
      <w:pPr>
        <w:pStyle w:val="ListParagraph"/>
        <w:numPr>
          <w:ilvl w:val="1"/>
          <w:numId w:val="9"/>
        </w:numPr>
        <w:tabs>
          <w:tab w:val="left" w:pos="1178"/>
        </w:tabs>
        <w:spacing w:before="113" w:line="278" w:lineRule="auto"/>
        <w:ind w:right="993" w:firstLine="0"/>
        <w:rPr>
          <w:sz w:val="18"/>
        </w:rPr>
      </w:pPr>
      <w:r>
        <w:rPr>
          <w:color w:val="353535"/>
          <w:w w:val="105"/>
          <w:sz w:val="18"/>
        </w:rPr>
        <w:t>Understand the key issues to take into account when making decisions on confidentiality in the face of increased access to electronic Patient information, the use of Patient information for secondary uses such as audit, commissioning, quality incentives and targets, research and teaching, and the confidentiality of personal identifiable information held on a valid basis about members of the Practice Team and any</w:t>
      </w:r>
      <w:r>
        <w:rPr>
          <w:color w:val="353535"/>
          <w:spacing w:val="33"/>
          <w:w w:val="105"/>
          <w:sz w:val="18"/>
        </w:rPr>
        <w:t xml:space="preserve"> </w:t>
      </w:r>
      <w:r>
        <w:rPr>
          <w:color w:val="353535"/>
          <w:w w:val="105"/>
          <w:sz w:val="18"/>
        </w:rPr>
        <w:t>others.</w:t>
      </w:r>
    </w:p>
    <w:p w:rsidR="006B18AF" w:rsidRDefault="00A730EA">
      <w:pPr>
        <w:pStyle w:val="ListParagraph"/>
        <w:numPr>
          <w:ilvl w:val="1"/>
          <w:numId w:val="9"/>
        </w:numPr>
        <w:tabs>
          <w:tab w:val="left" w:pos="1178"/>
        </w:tabs>
        <w:spacing w:before="4" w:line="278" w:lineRule="auto"/>
        <w:ind w:right="1087" w:firstLine="0"/>
        <w:rPr>
          <w:sz w:val="18"/>
        </w:rPr>
      </w:pPr>
      <w:r>
        <w:rPr>
          <w:color w:val="353535"/>
          <w:w w:val="105"/>
          <w:sz w:val="18"/>
        </w:rPr>
        <w:t>Identify important factors in making decisions around specific areas of Patient confidentiality and rights to confidentiality relating to children, adults who lack capacity and the deceased as well as the secondary uses of any personal identifiable information Bridge Medical Centre</w:t>
      </w:r>
      <w:r>
        <w:rPr>
          <w:color w:val="353535"/>
          <w:spacing w:val="15"/>
          <w:w w:val="105"/>
          <w:sz w:val="18"/>
        </w:rPr>
        <w:t xml:space="preserve"> </w:t>
      </w:r>
      <w:r>
        <w:rPr>
          <w:color w:val="353535"/>
          <w:w w:val="105"/>
          <w:sz w:val="18"/>
        </w:rPr>
        <w:t>holds.</w:t>
      </w:r>
    </w:p>
    <w:p w:rsidR="006B18AF" w:rsidRDefault="00A730EA">
      <w:pPr>
        <w:pStyle w:val="ListParagraph"/>
        <w:numPr>
          <w:ilvl w:val="1"/>
          <w:numId w:val="9"/>
        </w:numPr>
        <w:tabs>
          <w:tab w:val="left" w:pos="1178"/>
        </w:tabs>
        <w:spacing w:before="3" w:line="278" w:lineRule="auto"/>
        <w:ind w:right="1891" w:firstLine="0"/>
        <w:rPr>
          <w:sz w:val="18"/>
        </w:rPr>
      </w:pPr>
      <w:r>
        <w:rPr>
          <w:color w:val="353535"/>
          <w:w w:val="105"/>
          <w:sz w:val="18"/>
        </w:rPr>
        <w:t>To ensure that Bridge Medical Centre demonstrates compliance with information governance responsibilities.</w:t>
      </w:r>
    </w:p>
    <w:p w:rsidR="006B18AF" w:rsidRDefault="00A730EA">
      <w:pPr>
        <w:pStyle w:val="ListParagraph"/>
        <w:numPr>
          <w:ilvl w:val="1"/>
          <w:numId w:val="9"/>
        </w:numPr>
        <w:tabs>
          <w:tab w:val="left" w:pos="1178"/>
        </w:tabs>
        <w:spacing w:before="28"/>
        <w:ind w:left="1178"/>
        <w:rPr>
          <w:sz w:val="18"/>
        </w:rPr>
      </w:pPr>
      <w:r>
        <w:rPr>
          <w:color w:val="353535"/>
          <w:w w:val="105"/>
          <w:sz w:val="18"/>
        </w:rPr>
        <w:t>To support Bridge Medical Centre in meeting the following Key Lines of</w:t>
      </w:r>
      <w:r>
        <w:rPr>
          <w:color w:val="353535"/>
          <w:spacing w:val="19"/>
          <w:w w:val="105"/>
          <w:sz w:val="18"/>
        </w:rPr>
        <w:t xml:space="preserve"> </w:t>
      </w:r>
      <w:r>
        <w:rPr>
          <w:color w:val="353535"/>
          <w:w w:val="105"/>
          <w:sz w:val="18"/>
        </w:rPr>
        <w:t>Enquiry:</w:t>
      </w:r>
    </w:p>
    <w:p w:rsidR="006B18AF" w:rsidRDefault="00A730EA">
      <w:pPr>
        <w:pStyle w:val="Heading2"/>
        <w:tabs>
          <w:tab w:val="left" w:pos="3186"/>
        </w:tabs>
        <w:spacing w:before="88"/>
        <w:ind w:left="923"/>
      </w:pPr>
      <w:r>
        <w:rPr>
          <w:color w:val="353535"/>
          <w:spacing w:val="2"/>
          <w:w w:val="105"/>
        </w:rPr>
        <w:t>Key</w:t>
      </w:r>
      <w:r>
        <w:rPr>
          <w:color w:val="353535"/>
          <w:spacing w:val="3"/>
          <w:w w:val="105"/>
        </w:rPr>
        <w:t xml:space="preserve"> Question</w:t>
      </w:r>
      <w:r>
        <w:rPr>
          <w:color w:val="353535"/>
          <w:spacing w:val="3"/>
          <w:w w:val="105"/>
        </w:rPr>
        <w:tab/>
      </w:r>
      <w:r>
        <w:rPr>
          <w:color w:val="353535"/>
          <w:w w:val="105"/>
        </w:rPr>
        <w:t>Key Lines of</w:t>
      </w:r>
      <w:r>
        <w:rPr>
          <w:color w:val="353535"/>
          <w:spacing w:val="11"/>
          <w:w w:val="105"/>
        </w:rPr>
        <w:t xml:space="preserve"> </w:t>
      </w:r>
      <w:r>
        <w:rPr>
          <w:color w:val="353535"/>
          <w:w w:val="105"/>
        </w:rPr>
        <w:t>Enquiry</w:t>
      </w:r>
    </w:p>
    <w:p w:rsidR="006B18AF" w:rsidRDefault="006B18AF">
      <w:pPr>
        <w:pStyle w:val="BodyText"/>
        <w:spacing w:before="2"/>
        <w:ind w:left="0"/>
        <w:rPr>
          <w:b/>
          <w:sz w:val="7"/>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6789"/>
      </w:tblGrid>
      <w:tr w:rsidR="006B18AF">
        <w:trPr>
          <w:trHeight w:val="587"/>
          <w:tblCellSpacing w:w="13" w:type="dxa"/>
        </w:trPr>
        <w:tc>
          <w:tcPr>
            <w:tcW w:w="2250" w:type="dxa"/>
            <w:tcBorders>
              <w:top w:val="nil"/>
              <w:left w:val="nil"/>
            </w:tcBorders>
            <w:shd w:val="clear" w:color="auto" w:fill="E3F2FD"/>
          </w:tcPr>
          <w:p w:rsidR="006B18AF" w:rsidRDefault="006B18AF">
            <w:pPr>
              <w:pStyle w:val="TableParagraph"/>
              <w:spacing w:before="10"/>
              <w:rPr>
                <w:b/>
                <w:sz w:val="17"/>
              </w:rPr>
            </w:pPr>
          </w:p>
          <w:p w:rsidR="006B18AF" w:rsidRDefault="00A730EA">
            <w:pPr>
              <w:pStyle w:val="TableParagraph"/>
              <w:ind w:left="200"/>
              <w:rPr>
                <w:sz w:val="18"/>
              </w:rPr>
            </w:pPr>
            <w:r>
              <w:rPr>
                <w:color w:val="353535"/>
                <w:w w:val="105"/>
                <w:sz w:val="18"/>
              </w:rPr>
              <w:t>EFFECTIVE</w:t>
            </w:r>
          </w:p>
        </w:tc>
        <w:tc>
          <w:tcPr>
            <w:tcW w:w="6750" w:type="dxa"/>
            <w:tcBorders>
              <w:top w:val="nil"/>
              <w:right w:val="nil"/>
            </w:tcBorders>
            <w:shd w:val="clear" w:color="auto" w:fill="E3F2FD"/>
          </w:tcPr>
          <w:p w:rsidR="006B18AF" w:rsidRDefault="00A730EA">
            <w:pPr>
              <w:pStyle w:val="TableParagraph"/>
              <w:spacing w:before="99" w:line="249" w:lineRule="auto"/>
              <w:ind w:left="199" w:right="225"/>
              <w:rPr>
                <w:sz w:val="18"/>
              </w:rPr>
            </w:pPr>
            <w:r>
              <w:rPr>
                <w:color w:val="353535"/>
                <w:w w:val="105"/>
                <w:sz w:val="18"/>
              </w:rPr>
              <w:t>HE5: How are people supported to live healthier lives and, where the service is responsible, how does it improve the health of its population?</w:t>
            </w:r>
          </w:p>
        </w:tc>
      </w:tr>
      <w:tr w:rsidR="006B18AF">
        <w:trPr>
          <w:trHeight w:val="585"/>
          <w:tblCellSpacing w:w="13" w:type="dxa"/>
        </w:trPr>
        <w:tc>
          <w:tcPr>
            <w:tcW w:w="2250" w:type="dxa"/>
            <w:tcBorders>
              <w:left w:val="nil"/>
            </w:tcBorders>
            <w:shd w:val="clear" w:color="auto" w:fill="EEF8FF"/>
          </w:tcPr>
          <w:p w:rsidR="006B18AF" w:rsidRDefault="006B18AF">
            <w:pPr>
              <w:pStyle w:val="TableParagraph"/>
              <w:spacing w:before="9"/>
              <w:rPr>
                <w:b/>
                <w:sz w:val="17"/>
              </w:rPr>
            </w:pPr>
          </w:p>
          <w:p w:rsidR="006B18AF" w:rsidRDefault="00A730EA">
            <w:pPr>
              <w:pStyle w:val="TableParagraph"/>
              <w:ind w:left="200"/>
              <w:rPr>
                <w:sz w:val="18"/>
              </w:rPr>
            </w:pPr>
            <w:r>
              <w:rPr>
                <w:color w:val="353535"/>
                <w:w w:val="105"/>
                <w:sz w:val="18"/>
              </w:rPr>
              <w:t>SAFE</w:t>
            </w:r>
          </w:p>
        </w:tc>
        <w:tc>
          <w:tcPr>
            <w:tcW w:w="6750" w:type="dxa"/>
            <w:tcBorders>
              <w:right w:val="nil"/>
            </w:tcBorders>
            <w:shd w:val="clear" w:color="auto" w:fill="EEF8FF"/>
          </w:tcPr>
          <w:p w:rsidR="006B18AF" w:rsidRDefault="00A730EA">
            <w:pPr>
              <w:pStyle w:val="TableParagraph"/>
              <w:spacing w:before="97" w:line="249" w:lineRule="auto"/>
              <w:ind w:left="199" w:right="225"/>
              <w:rPr>
                <w:sz w:val="18"/>
              </w:rPr>
            </w:pPr>
            <w:r>
              <w:rPr>
                <w:color w:val="353535"/>
                <w:w w:val="105"/>
                <w:sz w:val="18"/>
              </w:rPr>
              <w:t>HS3: Do staff have all the information they need to deliver safe care and treatment to people</w:t>
            </w:r>
          </w:p>
        </w:tc>
      </w:tr>
      <w:tr w:rsidR="006B18AF">
        <w:trPr>
          <w:trHeight w:val="587"/>
          <w:tblCellSpacing w:w="13" w:type="dxa"/>
        </w:trPr>
        <w:tc>
          <w:tcPr>
            <w:tcW w:w="2250" w:type="dxa"/>
            <w:tcBorders>
              <w:left w:val="nil"/>
              <w:bottom w:val="nil"/>
            </w:tcBorders>
            <w:shd w:val="clear" w:color="auto" w:fill="E3F2FD"/>
          </w:tcPr>
          <w:p w:rsidR="006B18AF" w:rsidRDefault="006B18AF">
            <w:pPr>
              <w:pStyle w:val="TableParagraph"/>
              <w:spacing w:before="9"/>
              <w:rPr>
                <w:b/>
                <w:sz w:val="17"/>
              </w:rPr>
            </w:pPr>
          </w:p>
          <w:p w:rsidR="006B18AF" w:rsidRDefault="00A730EA">
            <w:pPr>
              <w:pStyle w:val="TableParagraph"/>
              <w:ind w:left="200"/>
              <w:rPr>
                <w:sz w:val="18"/>
              </w:rPr>
            </w:pPr>
            <w:r>
              <w:rPr>
                <w:color w:val="353535"/>
                <w:w w:val="105"/>
                <w:sz w:val="18"/>
              </w:rPr>
              <w:t>WELL-LED</w:t>
            </w:r>
          </w:p>
        </w:tc>
        <w:tc>
          <w:tcPr>
            <w:tcW w:w="6750" w:type="dxa"/>
            <w:tcBorders>
              <w:bottom w:val="nil"/>
              <w:right w:val="nil"/>
            </w:tcBorders>
            <w:shd w:val="clear" w:color="auto" w:fill="E3F2FD"/>
          </w:tcPr>
          <w:p w:rsidR="006B18AF" w:rsidRDefault="00A730EA">
            <w:pPr>
              <w:pStyle w:val="TableParagraph"/>
              <w:spacing w:before="97" w:line="249" w:lineRule="auto"/>
              <w:ind w:left="199" w:right="225"/>
              <w:rPr>
                <w:sz w:val="18"/>
              </w:rPr>
            </w:pPr>
            <w:r>
              <w:rPr>
                <w:color w:val="353535"/>
                <w:w w:val="105"/>
                <w:sz w:val="18"/>
              </w:rPr>
              <w:t>HW2: Is there a clear vision and credible strategy to deliver high-quality sustainable care to people, and robust plans to deliver?</w:t>
            </w:r>
          </w:p>
        </w:tc>
      </w:tr>
    </w:tbl>
    <w:p w:rsidR="006B18AF" w:rsidRDefault="006B18AF">
      <w:pPr>
        <w:pStyle w:val="BodyText"/>
        <w:spacing w:before="1"/>
        <w:ind w:left="0"/>
        <w:rPr>
          <w:b/>
          <w:sz w:val="26"/>
        </w:rPr>
      </w:pPr>
    </w:p>
    <w:p w:rsidR="006B18AF" w:rsidRDefault="00A730EA">
      <w:pPr>
        <w:pStyle w:val="ListParagraph"/>
        <w:numPr>
          <w:ilvl w:val="1"/>
          <w:numId w:val="9"/>
        </w:numPr>
        <w:tabs>
          <w:tab w:val="left" w:pos="1178"/>
        </w:tabs>
        <w:spacing w:before="0" w:line="295" w:lineRule="auto"/>
        <w:ind w:right="1141" w:firstLine="0"/>
        <w:rPr>
          <w:sz w:val="18"/>
        </w:rPr>
      </w:pPr>
      <w:r>
        <w:rPr>
          <w:color w:val="353535"/>
          <w:w w:val="105"/>
          <w:sz w:val="18"/>
        </w:rPr>
        <w:t>To meet the legal requirements of the regulated activities that {Bridge Medical Centre} is registered to provide:</w:t>
      </w:r>
    </w:p>
    <w:p w:rsidR="006B18AF" w:rsidRDefault="00A730EA">
      <w:pPr>
        <w:pStyle w:val="ListParagraph"/>
        <w:numPr>
          <w:ilvl w:val="2"/>
          <w:numId w:val="9"/>
        </w:numPr>
        <w:tabs>
          <w:tab w:val="left" w:pos="1205"/>
        </w:tabs>
        <w:spacing w:before="13"/>
        <w:ind w:hanging="227"/>
        <w:rPr>
          <w:sz w:val="18"/>
        </w:rPr>
      </w:pPr>
      <w:r>
        <w:rPr>
          <w:color w:val="353535"/>
          <w:w w:val="105"/>
          <w:sz w:val="18"/>
        </w:rPr>
        <w:t>Care Quality Commission (Registration and Membership) (Amendment) Regulations</w:t>
      </w:r>
      <w:r>
        <w:rPr>
          <w:color w:val="353535"/>
          <w:spacing w:val="2"/>
          <w:w w:val="105"/>
          <w:sz w:val="18"/>
        </w:rPr>
        <w:t xml:space="preserve"> </w:t>
      </w:r>
      <w:r>
        <w:rPr>
          <w:color w:val="353535"/>
          <w:w w:val="105"/>
          <w:sz w:val="18"/>
        </w:rPr>
        <w:t>2012</w:t>
      </w:r>
    </w:p>
    <w:p w:rsidR="006B18AF" w:rsidRDefault="00A730EA">
      <w:pPr>
        <w:pStyle w:val="ListParagraph"/>
        <w:numPr>
          <w:ilvl w:val="2"/>
          <w:numId w:val="9"/>
        </w:numPr>
        <w:tabs>
          <w:tab w:val="left" w:pos="1205"/>
        </w:tabs>
        <w:spacing w:before="61"/>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rsidR="006B18AF" w:rsidRDefault="00A730EA">
      <w:pPr>
        <w:pStyle w:val="ListParagraph"/>
        <w:numPr>
          <w:ilvl w:val="2"/>
          <w:numId w:val="9"/>
        </w:numPr>
        <w:tabs>
          <w:tab w:val="left" w:pos="1205"/>
        </w:tabs>
        <w:spacing w:before="61"/>
        <w:ind w:hanging="227"/>
        <w:rPr>
          <w:sz w:val="18"/>
        </w:rPr>
      </w:pPr>
      <w:r>
        <w:rPr>
          <w:color w:val="353535"/>
          <w:w w:val="105"/>
          <w:sz w:val="18"/>
        </w:rPr>
        <w:t>Medical Act 1983</w:t>
      </w:r>
    </w:p>
    <w:p w:rsidR="006B18AF" w:rsidRDefault="00A730EA">
      <w:pPr>
        <w:pStyle w:val="ListParagraph"/>
        <w:numPr>
          <w:ilvl w:val="2"/>
          <w:numId w:val="9"/>
        </w:numPr>
        <w:tabs>
          <w:tab w:val="left" w:pos="1205"/>
        </w:tabs>
        <w:spacing w:before="61"/>
        <w:ind w:hanging="227"/>
        <w:rPr>
          <w:sz w:val="18"/>
        </w:rPr>
      </w:pPr>
      <w:r>
        <w:rPr>
          <w:color w:val="353535"/>
          <w:w w:val="105"/>
          <w:sz w:val="18"/>
        </w:rPr>
        <w:t>Mental Capacity Act</w:t>
      </w:r>
      <w:r>
        <w:rPr>
          <w:color w:val="353535"/>
          <w:spacing w:val="4"/>
          <w:w w:val="105"/>
          <w:sz w:val="18"/>
        </w:rPr>
        <w:t xml:space="preserve"> </w:t>
      </w:r>
      <w:r>
        <w:rPr>
          <w:color w:val="353535"/>
          <w:w w:val="105"/>
          <w:sz w:val="18"/>
        </w:rPr>
        <w:t>2005</w:t>
      </w:r>
    </w:p>
    <w:p w:rsidR="006B18AF" w:rsidRDefault="00A730EA">
      <w:pPr>
        <w:pStyle w:val="ListParagraph"/>
        <w:numPr>
          <w:ilvl w:val="2"/>
          <w:numId w:val="9"/>
        </w:numPr>
        <w:tabs>
          <w:tab w:val="left" w:pos="1205"/>
        </w:tabs>
        <w:spacing w:before="60"/>
        <w:ind w:hanging="227"/>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rsidR="006B18AF" w:rsidRDefault="00A730EA">
      <w:pPr>
        <w:pStyle w:val="ListParagraph"/>
        <w:numPr>
          <w:ilvl w:val="2"/>
          <w:numId w:val="9"/>
        </w:numPr>
        <w:tabs>
          <w:tab w:val="left" w:pos="1205"/>
        </w:tabs>
        <w:spacing w:before="61"/>
        <w:ind w:hanging="227"/>
        <w:rPr>
          <w:sz w:val="18"/>
        </w:rPr>
      </w:pPr>
      <w:r>
        <w:rPr>
          <w:color w:val="353535"/>
          <w:w w:val="105"/>
          <w:sz w:val="18"/>
        </w:rPr>
        <w:t>Data Protection Act</w:t>
      </w:r>
      <w:r>
        <w:rPr>
          <w:color w:val="353535"/>
          <w:spacing w:val="4"/>
          <w:w w:val="105"/>
          <w:sz w:val="18"/>
        </w:rPr>
        <w:t xml:space="preserve"> </w:t>
      </w:r>
      <w:r>
        <w:rPr>
          <w:color w:val="353535"/>
          <w:w w:val="105"/>
          <w:sz w:val="18"/>
        </w:rPr>
        <w:t>2018</w:t>
      </w:r>
    </w:p>
    <w:p w:rsidR="006B18AF" w:rsidRDefault="00A730EA">
      <w:pPr>
        <w:pStyle w:val="ListParagraph"/>
        <w:numPr>
          <w:ilvl w:val="2"/>
          <w:numId w:val="9"/>
        </w:numPr>
        <w:tabs>
          <w:tab w:val="left" w:pos="1205"/>
        </w:tabs>
        <w:spacing w:before="61"/>
        <w:ind w:hanging="227"/>
        <w:rPr>
          <w:sz w:val="18"/>
        </w:rPr>
      </w:pPr>
      <w:r>
        <w:rPr>
          <w:color w:val="353535"/>
          <w:w w:val="105"/>
          <w:sz w:val="18"/>
        </w:rPr>
        <w:t>The Health and Social Care Act 2008 (Regulated Activities) (Amendment) Regulations</w:t>
      </w:r>
      <w:r>
        <w:rPr>
          <w:color w:val="353535"/>
          <w:spacing w:val="18"/>
          <w:w w:val="105"/>
          <w:sz w:val="18"/>
        </w:rPr>
        <w:t xml:space="preserve"> </w:t>
      </w:r>
      <w:r>
        <w:rPr>
          <w:color w:val="353535"/>
          <w:w w:val="105"/>
          <w:sz w:val="18"/>
        </w:rPr>
        <w:t>2012</w:t>
      </w:r>
    </w:p>
    <w:p w:rsidR="006B18AF" w:rsidRDefault="00A730EA">
      <w:pPr>
        <w:pStyle w:val="ListParagraph"/>
        <w:numPr>
          <w:ilvl w:val="2"/>
          <w:numId w:val="9"/>
        </w:numPr>
        <w:tabs>
          <w:tab w:val="left" w:pos="1205"/>
        </w:tabs>
        <w:spacing w:before="61"/>
        <w:ind w:hanging="227"/>
        <w:rPr>
          <w:sz w:val="18"/>
        </w:rPr>
      </w:pPr>
      <w:r>
        <w:rPr>
          <w:color w:val="353535"/>
          <w:sz w:val="18"/>
        </w:rPr>
        <w:t>UK</w:t>
      </w:r>
      <w:r>
        <w:rPr>
          <w:color w:val="353535"/>
          <w:spacing w:val="3"/>
          <w:sz w:val="18"/>
        </w:rPr>
        <w:t xml:space="preserve"> </w:t>
      </w:r>
      <w:r>
        <w:rPr>
          <w:color w:val="353535"/>
          <w:sz w:val="18"/>
        </w:rPr>
        <w:t>GDPR</w:t>
      </w:r>
    </w:p>
    <w:p w:rsidR="006B18AF" w:rsidRDefault="001B0A79">
      <w:pPr>
        <w:pStyle w:val="BodyText"/>
        <w:spacing w:before="9"/>
        <w:ind w:left="0"/>
        <w:rPr>
          <w:sz w:val="17"/>
        </w:rPr>
      </w:pPr>
      <w:r>
        <w:rPr>
          <w:noProof/>
          <w:lang w:val="en-GB" w:eastAsia="en-GB" w:bidi="ta-IN"/>
        </w:rPr>
        <mc:AlternateContent>
          <mc:Choice Requires="wpg">
            <w:drawing>
              <wp:anchor distT="0" distB="0" distL="0" distR="0" simplePos="0" relativeHeight="251654656" behindDoc="1" locked="0" layoutInCell="1" allowOverlap="1">
                <wp:simplePos x="0" y="0"/>
                <wp:positionH relativeFrom="page">
                  <wp:posOffset>444500</wp:posOffset>
                </wp:positionH>
                <wp:positionV relativeFrom="paragraph">
                  <wp:posOffset>154305</wp:posOffset>
                </wp:positionV>
                <wp:extent cx="6667500" cy="314960"/>
                <wp:effectExtent l="0" t="1270" r="3175" b="0"/>
                <wp:wrapTopAndBottom/>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3"/>
                          <a:chExt cx="10500" cy="496"/>
                        </a:xfrm>
                      </wpg:grpSpPr>
                      <wps:wsp>
                        <wps:cNvPr id="59" name="Rectangle 51"/>
                        <wps:cNvSpPr>
                          <a:spLocks noChangeArrowheads="1"/>
                        </wps:cNvSpPr>
                        <wps:spPr bwMode="auto">
                          <a:xfrm>
                            <a:off x="700" y="243"/>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49"/>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31" style="position:absolute;margin-left:35pt;margin-top:12.15pt;width:525pt;height:24.8pt;z-index:-251661824;mso-wrap-distance-left:0;mso-wrap-distance-right:0;mso-position-horizontal-relative:page;mso-position-vertical-relative:text" coordorigin="700,243"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">
                <v:rect id="Rectangle 51"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" fillcolor="#39a3d9" stroked="f"/>
                <v:shape id="Picture 50"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">
                  <v:imagedata r:id="rId43" o:title=""/>
                </v:shape>
                <v:shape id="Text Box 49"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6B18AF" w:rsidRDefault="00A730EA">
                        <w:pPr>
                          <w:spacing w:before="138"/>
                          <w:ind w:left="696"/>
                          <w:rPr>
                            <w:b/>
                            <w:sz w:val="21"/>
                          </w:rPr>
                        </w:pPr>
                        <w:r>
                          <w:rPr>
                            <w:b/>
                            <w:color w:val="FFFFFF"/>
                            <w:sz w:val="21"/>
                          </w:rPr>
                          <w:t>2. Scope</w:t>
                        </w:r>
                      </w:p>
                    </w:txbxContent>
                  </v:textbox>
                </v:shape>
                <w10:wrap type="topAndBottom" anchorx="page"/>
              </v:group>
            </w:pict>
          </mc:Fallback>
        </mc:AlternateContent>
      </w:r>
    </w:p>
    <w:p w:rsidR="006B18AF" w:rsidRDefault="00A730EA">
      <w:pPr>
        <w:pStyle w:val="ListParagraph"/>
        <w:numPr>
          <w:ilvl w:val="1"/>
          <w:numId w:val="8"/>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rsidR="006B18AF" w:rsidRDefault="00A730EA">
      <w:pPr>
        <w:pStyle w:val="ListParagraph"/>
        <w:numPr>
          <w:ilvl w:val="2"/>
          <w:numId w:val="9"/>
        </w:numPr>
        <w:tabs>
          <w:tab w:val="left" w:pos="1205"/>
        </w:tabs>
        <w:spacing w:before="61"/>
        <w:ind w:hanging="227"/>
        <w:rPr>
          <w:sz w:val="18"/>
        </w:rPr>
      </w:pPr>
      <w:r>
        <w:rPr>
          <w:color w:val="353535"/>
          <w:w w:val="105"/>
          <w:sz w:val="18"/>
        </w:rPr>
        <w:t>All staff</w:t>
      </w:r>
    </w:p>
    <w:p w:rsidR="006B18AF" w:rsidRDefault="00A730EA">
      <w:pPr>
        <w:pStyle w:val="ListParagraph"/>
        <w:numPr>
          <w:ilvl w:val="1"/>
          <w:numId w:val="8"/>
        </w:numPr>
        <w:tabs>
          <w:tab w:val="left" w:pos="1178"/>
        </w:tabs>
        <w:spacing w:before="154"/>
        <w:rPr>
          <w:sz w:val="18"/>
        </w:rPr>
      </w:pPr>
      <w:r>
        <w:rPr>
          <w:color w:val="353535"/>
          <w:w w:val="105"/>
          <w:sz w:val="18"/>
        </w:rPr>
        <w:t>The following Patients may be affected by this</w:t>
      </w:r>
      <w:r>
        <w:rPr>
          <w:color w:val="353535"/>
          <w:spacing w:val="9"/>
          <w:w w:val="105"/>
          <w:sz w:val="18"/>
        </w:rPr>
        <w:t xml:space="preserve"> </w:t>
      </w:r>
      <w:r>
        <w:rPr>
          <w:color w:val="353535"/>
          <w:w w:val="105"/>
          <w:sz w:val="18"/>
        </w:rPr>
        <w:t>policy:</w:t>
      </w:r>
    </w:p>
    <w:p w:rsidR="006B18AF" w:rsidRDefault="00A730EA">
      <w:pPr>
        <w:pStyle w:val="ListParagraph"/>
        <w:numPr>
          <w:ilvl w:val="2"/>
          <w:numId w:val="9"/>
        </w:numPr>
        <w:tabs>
          <w:tab w:val="left" w:pos="1205"/>
        </w:tabs>
        <w:spacing w:before="61"/>
        <w:ind w:hanging="227"/>
        <w:rPr>
          <w:sz w:val="18"/>
        </w:rPr>
      </w:pPr>
      <w:r>
        <w:rPr>
          <w:color w:val="353535"/>
          <w:w w:val="105"/>
          <w:sz w:val="18"/>
        </w:rPr>
        <w:t>Patients</w:t>
      </w:r>
    </w:p>
    <w:p w:rsidR="006B18AF" w:rsidRDefault="00A730EA">
      <w:pPr>
        <w:pStyle w:val="ListParagraph"/>
        <w:numPr>
          <w:ilvl w:val="1"/>
          <w:numId w:val="8"/>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rsidR="006B18AF" w:rsidRDefault="00A730EA">
      <w:pPr>
        <w:pStyle w:val="ListParagraph"/>
        <w:numPr>
          <w:ilvl w:val="2"/>
          <w:numId w:val="9"/>
        </w:numPr>
        <w:tabs>
          <w:tab w:val="left" w:pos="1205"/>
        </w:tabs>
        <w:spacing w:before="61"/>
        <w:ind w:hanging="227"/>
        <w:rPr>
          <w:sz w:val="18"/>
        </w:rPr>
      </w:pPr>
      <w:r>
        <w:rPr>
          <w:color w:val="353535"/>
          <w:w w:val="105"/>
          <w:sz w:val="18"/>
        </w:rPr>
        <w:t>Family</w:t>
      </w:r>
    </w:p>
    <w:p w:rsidR="006B18AF" w:rsidRDefault="00A730EA">
      <w:pPr>
        <w:pStyle w:val="ListParagraph"/>
        <w:numPr>
          <w:ilvl w:val="2"/>
          <w:numId w:val="9"/>
        </w:numPr>
        <w:tabs>
          <w:tab w:val="left" w:pos="1205"/>
        </w:tabs>
        <w:spacing w:before="61"/>
        <w:ind w:hanging="227"/>
        <w:rPr>
          <w:sz w:val="18"/>
        </w:rPr>
      </w:pPr>
      <w:r>
        <w:rPr>
          <w:color w:val="353535"/>
          <w:w w:val="105"/>
          <w:sz w:val="18"/>
        </w:rPr>
        <w:t>Advocates</w:t>
      </w:r>
    </w:p>
    <w:p w:rsidR="006B18AF" w:rsidRDefault="00A730EA">
      <w:pPr>
        <w:pStyle w:val="ListParagraph"/>
        <w:numPr>
          <w:ilvl w:val="2"/>
          <w:numId w:val="9"/>
        </w:numPr>
        <w:tabs>
          <w:tab w:val="left" w:pos="1205"/>
        </w:tabs>
        <w:spacing w:before="60"/>
        <w:ind w:hanging="227"/>
        <w:rPr>
          <w:sz w:val="18"/>
        </w:rPr>
      </w:pPr>
      <w:r>
        <w:rPr>
          <w:color w:val="353535"/>
          <w:w w:val="105"/>
          <w:sz w:val="18"/>
        </w:rPr>
        <w:t>Representatives</w:t>
      </w:r>
    </w:p>
    <w:p w:rsidR="006B18AF" w:rsidRDefault="00A730EA">
      <w:pPr>
        <w:pStyle w:val="ListParagraph"/>
        <w:numPr>
          <w:ilvl w:val="2"/>
          <w:numId w:val="9"/>
        </w:numPr>
        <w:tabs>
          <w:tab w:val="left" w:pos="1205"/>
        </w:tabs>
        <w:spacing w:before="61"/>
        <w:ind w:hanging="227"/>
        <w:rPr>
          <w:sz w:val="18"/>
        </w:rPr>
      </w:pPr>
      <w:r>
        <w:rPr>
          <w:color w:val="353535"/>
          <w:w w:val="105"/>
          <w:sz w:val="18"/>
        </w:rPr>
        <w:t>Commissioners</w:t>
      </w:r>
    </w:p>
    <w:p w:rsidR="006B18AF" w:rsidRDefault="00A730EA">
      <w:pPr>
        <w:pStyle w:val="ListParagraph"/>
        <w:numPr>
          <w:ilvl w:val="2"/>
          <w:numId w:val="9"/>
        </w:numPr>
        <w:tabs>
          <w:tab w:val="left" w:pos="1205"/>
        </w:tabs>
        <w:spacing w:before="61"/>
        <w:ind w:hanging="227"/>
        <w:rPr>
          <w:sz w:val="18"/>
        </w:rPr>
      </w:pPr>
      <w:r>
        <w:rPr>
          <w:color w:val="353535"/>
          <w:w w:val="105"/>
          <w:sz w:val="18"/>
        </w:rPr>
        <w:t>External health</w:t>
      </w:r>
      <w:r>
        <w:rPr>
          <w:color w:val="353535"/>
          <w:spacing w:val="3"/>
          <w:w w:val="105"/>
          <w:sz w:val="18"/>
        </w:rPr>
        <w:t xml:space="preserve"> </w:t>
      </w:r>
      <w:r>
        <w:rPr>
          <w:color w:val="353535"/>
          <w:w w:val="105"/>
          <w:sz w:val="18"/>
        </w:rPr>
        <w:t>professionals</w:t>
      </w:r>
    </w:p>
    <w:p w:rsidR="006B18AF" w:rsidRDefault="00A730EA">
      <w:pPr>
        <w:pStyle w:val="ListParagraph"/>
        <w:numPr>
          <w:ilvl w:val="2"/>
          <w:numId w:val="9"/>
        </w:numPr>
        <w:tabs>
          <w:tab w:val="left" w:pos="1205"/>
        </w:tabs>
        <w:spacing w:before="61"/>
        <w:ind w:hanging="227"/>
        <w:rPr>
          <w:sz w:val="18"/>
        </w:rPr>
      </w:pPr>
      <w:r>
        <w:rPr>
          <w:color w:val="353535"/>
          <w:w w:val="105"/>
          <w:sz w:val="18"/>
        </w:rPr>
        <w:t>Local</w:t>
      </w:r>
      <w:r>
        <w:rPr>
          <w:color w:val="353535"/>
          <w:spacing w:val="1"/>
          <w:w w:val="105"/>
          <w:sz w:val="18"/>
        </w:rPr>
        <w:t xml:space="preserve"> </w:t>
      </w:r>
      <w:r>
        <w:rPr>
          <w:color w:val="353535"/>
          <w:w w:val="105"/>
          <w:sz w:val="18"/>
        </w:rPr>
        <w:t>Authority</w:t>
      </w:r>
    </w:p>
    <w:p w:rsidR="006B18AF" w:rsidRDefault="006B18AF">
      <w:pPr>
        <w:rPr>
          <w:sz w:val="18"/>
        </w:rPr>
        <w:sectPr w:rsidR="006B18AF">
          <w:pgSz w:w="11900" w:h="16840"/>
          <w:pgMar w:top="1440" w:right="440" w:bottom="720" w:left="580" w:header="0" w:footer="520" w:gutter="0"/>
          <w:cols w:space="720"/>
        </w:sectPr>
      </w:pPr>
    </w:p>
    <w:p w:rsidR="006B18AF" w:rsidRDefault="006B18AF">
      <w:pPr>
        <w:pStyle w:val="BodyText"/>
        <w:ind w:left="0"/>
        <w:rPr>
          <w:sz w:val="20"/>
        </w:rPr>
      </w:pPr>
    </w:p>
    <w:p w:rsidR="006B18AF" w:rsidRDefault="006B18AF">
      <w:pPr>
        <w:pStyle w:val="BodyText"/>
        <w:spacing w:before="9"/>
        <w:ind w:left="0"/>
        <w:rPr>
          <w:sz w:val="14"/>
        </w:rPr>
      </w:pPr>
    </w:p>
    <w:p w:rsidR="006B18AF" w:rsidRDefault="001B0A79">
      <w:pPr>
        <w:pStyle w:val="BodyText"/>
        <w:ind w:left="120"/>
        <w:rPr>
          <w:sz w:val="20"/>
        </w:rPr>
      </w:pPr>
      <w:r>
        <w:rPr>
          <w:noProof/>
          <w:sz w:val="20"/>
          <w:lang w:val="en-GB" w:eastAsia="en-GB" w:bidi="ta-IN"/>
        </w:rPr>
        <mc:AlternateContent>
          <mc:Choice Requires="wpg">
            <w:drawing>
              <wp:inline distT="0" distB="0" distL="0" distR="0">
                <wp:extent cx="6667500" cy="314960"/>
                <wp:effectExtent l="0" t="0" r="3175" b="2540"/>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55" name="Rectangle 47"/>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w:pict>
              <v:group id="Group 44" o:spid="_x0000_s1035"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">
                <v:rect id="Rectangle 47" o:spid="_x0000_s1036"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" fillcolor="#39a3d9" stroked="f"/>
                <v:shape id="Picture 46" o:spid="_x0000_s103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">
                  <v:imagedata r:id="rId45" o:title=""/>
                </v:shape>
                <v:shape id="Text Box 45" o:spid="_x0000_s1038"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6B18AF" w:rsidRDefault="00A730EA">
                        <w:pPr>
                          <w:spacing w:before="138"/>
                          <w:ind w:left="696"/>
                          <w:rPr>
                            <w:b/>
                            <w:sz w:val="21"/>
                          </w:rPr>
                        </w:pPr>
                        <w:r>
                          <w:rPr>
                            <w:b/>
                            <w:color w:val="FFFFFF"/>
                            <w:sz w:val="21"/>
                          </w:rPr>
                          <w:t>3. Objectives</w:t>
                        </w:r>
                      </w:p>
                    </w:txbxContent>
                  </v:textbox>
                </v:shape>
                <w10:anchorlock/>
              </v:group>
            </w:pict>
          </mc:Fallback>
        </mc:AlternateContent>
      </w:r>
    </w:p>
    <w:p w:rsidR="006B18AF" w:rsidRDefault="00A730EA">
      <w:pPr>
        <w:pStyle w:val="ListParagraph"/>
        <w:numPr>
          <w:ilvl w:val="1"/>
          <w:numId w:val="7"/>
        </w:numPr>
        <w:tabs>
          <w:tab w:val="left" w:pos="1179"/>
        </w:tabs>
        <w:spacing w:before="113" w:line="278" w:lineRule="auto"/>
        <w:ind w:right="1489" w:firstLine="0"/>
        <w:rPr>
          <w:sz w:val="18"/>
        </w:rPr>
      </w:pPr>
      <w:r>
        <w:rPr>
          <w:color w:val="353535"/>
          <w:w w:val="105"/>
          <w:sz w:val="18"/>
        </w:rPr>
        <w:t>To have the information and guidance (including competence, mental capacity, best interests and rights to confidentiality) required to identify and implement the definitive answers about disclosure of confidential</w:t>
      </w:r>
      <w:r>
        <w:rPr>
          <w:color w:val="353535"/>
          <w:spacing w:val="1"/>
          <w:w w:val="105"/>
          <w:sz w:val="18"/>
        </w:rPr>
        <w:t xml:space="preserve"> </w:t>
      </w:r>
      <w:r>
        <w:rPr>
          <w:color w:val="353535"/>
          <w:w w:val="105"/>
          <w:sz w:val="18"/>
        </w:rPr>
        <w:t>information.</w:t>
      </w:r>
    </w:p>
    <w:p w:rsidR="006B18AF" w:rsidRDefault="00A730EA">
      <w:pPr>
        <w:pStyle w:val="ListParagraph"/>
        <w:numPr>
          <w:ilvl w:val="1"/>
          <w:numId w:val="7"/>
        </w:numPr>
        <w:tabs>
          <w:tab w:val="left" w:pos="1179"/>
        </w:tabs>
        <w:spacing w:before="3" w:line="278" w:lineRule="auto"/>
        <w:ind w:right="1302" w:firstLine="0"/>
        <w:rPr>
          <w:sz w:val="18"/>
        </w:rPr>
      </w:pPr>
      <w:r>
        <w:rPr>
          <w:color w:val="353535"/>
          <w:w w:val="105"/>
          <w:sz w:val="18"/>
        </w:rPr>
        <w:t xml:space="preserve">To make the right decisions about sharing information in response to third party requests and secondary uses that do not relate directly to a Patient’s health or their active or ongoing healthcare </w:t>
      </w:r>
      <w:r>
        <w:rPr>
          <w:color w:val="353535"/>
          <w:spacing w:val="2"/>
          <w:w w:val="105"/>
          <w:sz w:val="18"/>
        </w:rPr>
        <w:t xml:space="preserve">and </w:t>
      </w:r>
      <w:r>
        <w:rPr>
          <w:color w:val="353535"/>
          <w:w w:val="105"/>
          <w:sz w:val="18"/>
        </w:rPr>
        <w:t>treatment.</w:t>
      </w:r>
    </w:p>
    <w:p w:rsidR="006B18AF" w:rsidRDefault="00A730EA">
      <w:pPr>
        <w:pStyle w:val="ListParagraph"/>
        <w:numPr>
          <w:ilvl w:val="1"/>
          <w:numId w:val="7"/>
        </w:numPr>
        <w:tabs>
          <w:tab w:val="left" w:pos="1179"/>
        </w:tabs>
        <w:spacing w:before="3"/>
        <w:ind w:left="1178"/>
        <w:rPr>
          <w:sz w:val="18"/>
        </w:rPr>
      </w:pPr>
      <w:r>
        <w:rPr>
          <w:color w:val="353535"/>
          <w:w w:val="105"/>
          <w:sz w:val="18"/>
        </w:rPr>
        <w:t>This policy is part of the suite of data protection</w:t>
      </w:r>
      <w:r>
        <w:rPr>
          <w:color w:val="353535"/>
          <w:spacing w:val="25"/>
          <w:w w:val="105"/>
          <w:sz w:val="18"/>
        </w:rPr>
        <w:t xml:space="preserve"> </w:t>
      </w:r>
      <w:r>
        <w:rPr>
          <w:color w:val="353535"/>
          <w:w w:val="105"/>
          <w:sz w:val="18"/>
        </w:rPr>
        <w:t>policies.</w:t>
      </w:r>
    </w:p>
    <w:p w:rsidR="006B18AF" w:rsidRDefault="001B0A79">
      <w:pPr>
        <w:pStyle w:val="BodyText"/>
        <w:spacing w:before="10"/>
        <w:ind w:left="0"/>
        <w:rPr>
          <w:sz w:val="11"/>
        </w:rPr>
      </w:pPr>
      <w:r>
        <w:rPr>
          <w:noProof/>
          <w:lang w:val="en-GB" w:eastAsia="en-GB" w:bidi="ta-IN"/>
        </w:rPr>
        <mc:AlternateContent>
          <mc:Choice Requires="wpg">
            <w:drawing>
              <wp:anchor distT="0" distB="0" distL="0" distR="0" simplePos="0" relativeHeight="251655680" behindDoc="1" locked="0" layoutInCell="1" allowOverlap="1">
                <wp:simplePos x="0" y="0"/>
                <wp:positionH relativeFrom="page">
                  <wp:posOffset>444500</wp:posOffset>
                </wp:positionH>
                <wp:positionV relativeFrom="paragraph">
                  <wp:posOffset>111760</wp:posOffset>
                </wp:positionV>
                <wp:extent cx="6667500" cy="314960"/>
                <wp:effectExtent l="0" t="635" r="3175" b="0"/>
                <wp:wrapTopAndBottom/>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76"/>
                          <a:chExt cx="10500" cy="496"/>
                        </a:xfrm>
                      </wpg:grpSpPr>
                      <wps:wsp>
                        <wps:cNvPr id="51" name="Rectangle 43"/>
                        <wps:cNvSpPr>
                          <a:spLocks noChangeArrowheads="1"/>
                        </wps:cNvSpPr>
                        <wps:spPr bwMode="auto">
                          <a:xfrm>
                            <a:off x="700" y="176"/>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66" y="21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1"/>
                        <wps:cNvSpPr txBox="1">
                          <a:spLocks noChangeArrowheads="1"/>
                        </wps:cNvSpPr>
                        <wps:spPr bwMode="auto">
                          <a:xfrm>
                            <a:off x="700" y="17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9" style="position:absolute;margin-left:35pt;margin-top:8.8pt;width:525pt;height:24.8pt;z-index:-251660800;mso-wrap-distance-left:0;mso-wrap-distance-right:0;mso-position-horizontal-relative:page;mso-position-vertical-relative:text" coordorigin="700,17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">
                <v:rect id="Rectangle 43" o:spid="_x0000_s1040" style="position:absolute;left:700;top:17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" fillcolor="#39a3d9" stroked="f"/>
                <v:shape id="Picture 42" o:spid="_x0000_s1041" type="#_x0000_t75" style="position:absolute;left:766;top:21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">
                  <v:imagedata r:id="rId47" o:title=""/>
                </v:shape>
                <v:shape id="Text Box 41" o:spid="_x0000_s1042" type="#_x0000_t202" style="position:absolute;left:700;top:17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6B18AF" w:rsidRDefault="00A730EA">
                        <w:pPr>
                          <w:spacing w:before="138"/>
                          <w:ind w:left="696"/>
                          <w:rPr>
                            <w:b/>
                            <w:sz w:val="21"/>
                          </w:rPr>
                        </w:pPr>
                        <w:r>
                          <w:rPr>
                            <w:b/>
                            <w:color w:val="FFFFFF"/>
                            <w:sz w:val="21"/>
                          </w:rPr>
                          <w:t>4. Policy</w:t>
                        </w:r>
                      </w:p>
                    </w:txbxContent>
                  </v:textbox>
                </v:shape>
                <w10:wrap type="topAndBottom" anchorx="page"/>
              </v:group>
            </w:pict>
          </mc:Fallback>
        </mc:AlternateContent>
      </w:r>
    </w:p>
    <w:p w:rsidR="006B18AF" w:rsidRDefault="00A730EA">
      <w:pPr>
        <w:pStyle w:val="Heading2"/>
        <w:numPr>
          <w:ilvl w:val="1"/>
          <w:numId w:val="6"/>
        </w:numPr>
        <w:tabs>
          <w:tab w:val="left" w:pos="1179"/>
        </w:tabs>
        <w:spacing w:before="123"/>
      </w:pPr>
      <w:r>
        <w:rPr>
          <w:color w:val="353535"/>
          <w:w w:val="105"/>
        </w:rPr>
        <w:t xml:space="preserve">The </w:t>
      </w:r>
      <w:r>
        <w:rPr>
          <w:color w:val="353535"/>
          <w:spacing w:val="2"/>
          <w:w w:val="105"/>
        </w:rPr>
        <w:t xml:space="preserve">Duty </w:t>
      </w:r>
      <w:r>
        <w:rPr>
          <w:color w:val="353535"/>
          <w:w w:val="105"/>
        </w:rPr>
        <w:t xml:space="preserve">of </w:t>
      </w:r>
      <w:r>
        <w:rPr>
          <w:color w:val="353535"/>
          <w:spacing w:val="2"/>
          <w:w w:val="105"/>
        </w:rPr>
        <w:t xml:space="preserve">Confidentiality </w:t>
      </w:r>
      <w:r>
        <w:rPr>
          <w:color w:val="353535"/>
          <w:w w:val="105"/>
        </w:rPr>
        <w:t xml:space="preserve">- </w:t>
      </w:r>
      <w:r>
        <w:rPr>
          <w:color w:val="353535"/>
          <w:spacing w:val="3"/>
          <w:w w:val="105"/>
        </w:rPr>
        <w:t xml:space="preserve">Patients, </w:t>
      </w:r>
      <w:r>
        <w:rPr>
          <w:color w:val="353535"/>
          <w:spacing w:val="2"/>
          <w:w w:val="105"/>
        </w:rPr>
        <w:t xml:space="preserve">the </w:t>
      </w:r>
      <w:r>
        <w:rPr>
          <w:color w:val="353535"/>
          <w:spacing w:val="3"/>
          <w:w w:val="105"/>
        </w:rPr>
        <w:t xml:space="preserve">Practice Team </w:t>
      </w:r>
      <w:r>
        <w:rPr>
          <w:color w:val="353535"/>
          <w:spacing w:val="2"/>
          <w:w w:val="105"/>
        </w:rPr>
        <w:t xml:space="preserve">and </w:t>
      </w:r>
      <w:r>
        <w:rPr>
          <w:color w:val="353535"/>
          <w:spacing w:val="3"/>
          <w:w w:val="105"/>
        </w:rPr>
        <w:t>Associated</w:t>
      </w:r>
      <w:r>
        <w:rPr>
          <w:color w:val="353535"/>
          <w:spacing w:val="29"/>
          <w:w w:val="105"/>
        </w:rPr>
        <w:t xml:space="preserve"> </w:t>
      </w:r>
      <w:r>
        <w:rPr>
          <w:color w:val="353535"/>
          <w:spacing w:val="4"/>
          <w:w w:val="105"/>
        </w:rPr>
        <w:t>Individuals</w:t>
      </w:r>
    </w:p>
    <w:p w:rsidR="006B18AF" w:rsidRDefault="00A730EA">
      <w:pPr>
        <w:pStyle w:val="BodyText"/>
        <w:spacing w:before="34" w:line="278" w:lineRule="auto"/>
        <w:ind w:right="1032"/>
      </w:pPr>
      <w:r>
        <w:rPr>
          <w:color w:val="353535"/>
          <w:w w:val="105"/>
        </w:rPr>
        <w:t>Bridge Medical Centre must ensure that Patients are fully involved in decisions about the use of their information. Patients must be assured that the information provided by them to Bridge Medical Centre is kept confidential and satisfied that any confidential information Bridge Medical Centre provides to others about them is with their consent, and relevant and up to date.</w:t>
      </w:r>
    </w:p>
    <w:p w:rsidR="006B18AF" w:rsidRDefault="00A730EA">
      <w:pPr>
        <w:pStyle w:val="BodyText"/>
        <w:spacing w:before="4" w:line="278" w:lineRule="auto"/>
        <w:ind w:right="1032"/>
      </w:pPr>
      <w:r>
        <w:rPr>
          <w:color w:val="353535"/>
          <w:w w:val="105"/>
        </w:rPr>
        <w:t>Confidentiality is an essential requirement for the preservation of trust between Patients and health professionals and is subject to legal and ethical safeguards. The knowledge that their information is treated as confidential is used to encourage people to seek appropriate treatment and share relevant information. Information about a Patient’s health that they give in confidence will remain confidential unless there is a valid and compelling reason why it needs to be disclosed with or without their consent depending on both the circumstances and the law.</w:t>
      </w:r>
    </w:p>
    <w:p w:rsidR="006B18AF" w:rsidRDefault="00A730EA">
      <w:pPr>
        <w:pStyle w:val="BodyText"/>
        <w:spacing w:before="6" w:line="278" w:lineRule="auto"/>
        <w:ind w:right="1063"/>
      </w:pPr>
      <w:r>
        <w:rPr>
          <w:color w:val="353535"/>
          <w:w w:val="105"/>
        </w:rPr>
        <w:t>For the purposes of this policy, which goes into detail about Patient confidentiality, and in line with statutory requirements, the duty of confidentiality extends to all partners, members of staff of Bridge Medical Centre and all associated individuals who come into contact, or have the opportunity of coming into contact, with  all or any personal identifiable information held by Bridge Medical Centre whether it relates to a Patient, a member of staff or an individual associated with Bridge Medical</w:t>
      </w:r>
      <w:r>
        <w:rPr>
          <w:color w:val="353535"/>
          <w:spacing w:val="8"/>
          <w:w w:val="105"/>
        </w:rPr>
        <w:t xml:space="preserve"> </w:t>
      </w:r>
      <w:r>
        <w:rPr>
          <w:color w:val="353535"/>
          <w:w w:val="105"/>
        </w:rPr>
        <w:t>Centre.</w:t>
      </w:r>
    </w:p>
    <w:p w:rsidR="006B18AF" w:rsidRDefault="00A730EA">
      <w:pPr>
        <w:pStyle w:val="Heading2"/>
        <w:numPr>
          <w:ilvl w:val="1"/>
          <w:numId w:val="6"/>
        </w:numPr>
        <w:tabs>
          <w:tab w:val="left" w:pos="1179"/>
        </w:tabs>
        <w:spacing w:before="5"/>
      </w:pPr>
      <w:r>
        <w:rPr>
          <w:color w:val="353535"/>
          <w:spacing w:val="3"/>
          <w:w w:val="105"/>
        </w:rPr>
        <w:t xml:space="preserve">Information </w:t>
      </w:r>
      <w:r>
        <w:rPr>
          <w:color w:val="353535"/>
          <w:w w:val="105"/>
        </w:rPr>
        <w:t xml:space="preserve">to be </w:t>
      </w:r>
      <w:r>
        <w:rPr>
          <w:color w:val="353535"/>
          <w:spacing w:val="3"/>
          <w:w w:val="105"/>
        </w:rPr>
        <w:t>Kept</w:t>
      </w:r>
      <w:r>
        <w:rPr>
          <w:color w:val="353535"/>
          <w:spacing w:val="18"/>
          <w:w w:val="105"/>
        </w:rPr>
        <w:t xml:space="preserve"> </w:t>
      </w:r>
      <w:r>
        <w:rPr>
          <w:color w:val="353535"/>
          <w:spacing w:val="4"/>
          <w:w w:val="105"/>
        </w:rPr>
        <w:t>Confidential</w:t>
      </w:r>
    </w:p>
    <w:p w:rsidR="006B18AF" w:rsidRDefault="00A730EA">
      <w:pPr>
        <w:pStyle w:val="BodyText"/>
        <w:spacing w:before="34" w:line="278" w:lineRule="auto"/>
        <w:ind w:right="1032"/>
      </w:pPr>
      <w:r>
        <w:rPr>
          <w:color w:val="353535"/>
          <w:w w:val="105"/>
        </w:rPr>
        <w:t>All identifiable Patient information, including written, computerised, visual or audio records or information that exists in the memory of doctors, nurses and practice staff members, is subject to the duty of confidentiality:</w:t>
      </w:r>
    </w:p>
    <w:p w:rsidR="006B18AF" w:rsidRDefault="00A730EA">
      <w:pPr>
        <w:pStyle w:val="BodyText"/>
        <w:spacing w:before="3"/>
      </w:pPr>
      <w:r>
        <w:rPr>
          <w:color w:val="353535"/>
          <w:w w:val="105"/>
        </w:rPr>
        <w:t>This covers:</w:t>
      </w:r>
    </w:p>
    <w:p w:rsidR="006B18AF" w:rsidRDefault="00A730EA">
      <w:pPr>
        <w:pStyle w:val="ListParagraph"/>
        <w:numPr>
          <w:ilvl w:val="0"/>
          <w:numId w:val="5"/>
        </w:numPr>
        <w:tabs>
          <w:tab w:val="left" w:pos="1192"/>
        </w:tabs>
        <w:spacing w:before="88"/>
        <w:ind w:hanging="214"/>
        <w:rPr>
          <w:sz w:val="18"/>
        </w:rPr>
      </w:pPr>
      <w:r>
        <w:rPr>
          <w:color w:val="353535"/>
          <w:w w:val="105"/>
          <w:sz w:val="18"/>
        </w:rPr>
        <w:t>Any clinical information about an individual's diagnosis or</w:t>
      </w:r>
      <w:r>
        <w:rPr>
          <w:color w:val="353535"/>
          <w:spacing w:val="13"/>
          <w:w w:val="105"/>
          <w:sz w:val="18"/>
        </w:rPr>
        <w:t xml:space="preserve"> </w:t>
      </w:r>
      <w:r>
        <w:rPr>
          <w:color w:val="353535"/>
          <w:w w:val="105"/>
          <w:sz w:val="18"/>
        </w:rPr>
        <w:t>treatment</w:t>
      </w:r>
    </w:p>
    <w:p w:rsidR="006B18AF" w:rsidRDefault="00A730EA">
      <w:pPr>
        <w:pStyle w:val="ListParagraph"/>
        <w:numPr>
          <w:ilvl w:val="0"/>
          <w:numId w:val="5"/>
        </w:numPr>
        <w:tabs>
          <w:tab w:val="left" w:pos="1192"/>
        </w:tabs>
        <w:ind w:hanging="214"/>
        <w:rPr>
          <w:sz w:val="18"/>
        </w:rPr>
      </w:pPr>
      <w:r>
        <w:rPr>
          <w:color w:val="353535"/>
          <w:w w:val="105"/>
          <w:sz w:val="18"/>
        </w:rPr>
        <w:t>A picture, photograph, video, audiotape or other images of the</w:t>
      </w:r>
      <w:r>
        <w:rPr>
          <w:color w:val="353535"/>
          <w:spacing w:val="25"/>
          <w:w w:val="105"/>
          <w:sz w:val="18"/>
        </w:rPr>
        <w:t xml:space="preserve"> </w:t>
      </w:r>
      <w:r>
        <w:rPr>
          <w:color w:val="353535"/>
          <w:w w:val="105"/>
          <w:sz w:val="18"/>
        </w:rPr>
        <w:t>Patient</w:t>
      </w:r>
    </w:p>
    <w:p w:rsidR="006B18AF" w:rsidRDefault="00A730EA">
      <w:pPr>
        <w:pStyle w:val="ListParagraph"/>
        <w:numPr>
          <w:ilvl w:val="0"/>
          <w:numId w:val="5"/>
        </w:numPr>
        <w:tabs>
          <w:tab w:val="left" w:pos="1192"/>
        </w:tabs>
        <w:ind w:hanging="214"/>
        <w:rPr>
          <w:sz w:val="18"/>
        </w:rPr>
      </w:pPr>
      <w:r>
        <w:rPr>
          <w:color w:val="353535"/>
          <w:w w:val="105"/>
          <w:sz w:val="18"/>
        </w:rPr>
        <w:t>Who the Patient's doctor is and what clinics Patients attend and</w:t>
      </w:r>
      <w:r>
        <w:rPr>
          <w:color w:val="353535"/>
          <w:spacing w:val="11"/>
          <w:w w:val="105"/>
          <w:sz w:val="18"/>
        </w:rPr>
        <w:t xml:space="preserve"> </w:t>
      </w:r>
      <w:r>
        <w:rPr>
          <w:color w:val="353535"/>
          <w:w w:val="105"/>
          <w:sz w:val="18"/>
        </w:rPr>
        <w:t>when</w:t>
      </w:r>
    </w:p>
    <w:p w:rsidR="006B18AF" w:rsidRDefault="00A730EA">
      <w:pPr>
        <w:pStyle w:val="ListParagraph"/>
        <w:numPr>
          <w:ilvl w:val="0"/>
          <w:numId w:val="5"/>
        </w:numPr>
        <w:tabs>
          <w:tab w:val="left" w:pos="1192"/>
        </w:tabs>
        <w:spacing w:line="295" w:lineRule="auto"/>
        <w:ind w:right="1114" w:hanging="214"/>
        <w:rPr>
          <w:sz w:val="18"/>
        </w:rPr>
      </w:pPr>
      <w:r>
        <w:rPr>
          <w:color w:val="353535"/>
          <w:w w:val="105"/>
          <w:sz w:val="18"/>
        </w:rPr>
        <w:t>Anything else that may be used to identify Patients directly or indirectly so that any of the information above, combined with the Patient's name or address or full postcode or the Patient's date of birth, can identify</w:t>
      </w:r>
      <w:r>
        <w:rPr>
          <w:color w:val="353535"/>
          <w:spacing w:val="1"/>
          <w:w w:val="105"/>
          <w:sz w:val="18"/>
        </w:rPr>
        <w:t xml:space="preserve"> </w:t>
      </w:r>
      <w:r>
        <w:rPr>
          <w:color w:val="353535"/>
          <w:w w:val="105"/>
          <w:sz w:val="18"/>
        </w:rPr>
        <w:t>them</w:t>
      </w:r>
    </w:p>
    <w:p w:rsidR="006B18AF" w:rsidRDefault="00A730EA">
      <w:pPr>
        <w:pStyle w:val="BodyText"/>
        <w:spacing w:before="26" w:line="278" w:lineRule="auto"/>
        <w:ind w:right="1032"/>
      </w:pPr>
      <w:r>
        <w:rPr>
          <w:color w:val="353535"/>
          <w:w w:val="105"/>
        </w:rPr>
        <w:t>Where the above identifiers are missing, rare diseases, drug treatments or statistical analyses which have very small numbers within a small population may allow individuals to be identified. A combination of items increases the chance of Patient identification.</w:t>
      </w:r>
    </w:p>
    <w:p w:rsidR="006B18AF" w:rsidRDefault="00A730EA">
      <w:pPr>
        <w:pStyle w:val="BodyText"/>
        <w:spacing w:before="3" w:line="278" w:lineRule="auto"/>
        <w:ind w:right="1126"/>
      </w:pPr>
      <w:r>
        <w:rPr>
          <w:color w:val="353535"/>
          <w:w w:val="105"/>
        </w:rPr>
        <w:t>Whilst demographic information such as names and address are not legally confidential, they are often given by Patients in the expectation that this information will be kept confidential and the Patient’s consent is sought prior to sharing it with third parties.</w:t>
      </w:r>
    </w:p>
    <w:p w:rsidR="006B18AF" w:rsidRDefault="00A730EA">
      <w:pPr>
        <w:pStyle w:val="Heading2"/>
        <w:numPr>
          <w:ilvl w:val="1"/>
          <w:numId w:val="6"/>
        </w:numPr>
        <w:tabs>
          <w:tab w:val="left" w:pos="1179"/>
        </w:tabs>
        <w:spacing w:before="3"/>
      </w:pPr>
      <w:r>
        <w:rPr>
          <w:color w:val="353535"/>
          <w:spacing w:val="2"/>
          <w:w w:val="105"/>
        </w:rPr>
        <w:t xml:space="preserve">Using </w:t>
      </w:r>
      <w:r>
        <w:rPr>
          <w:color w:val="353535"/>
          <w:w w:val="105"/>
        </w:rPr>
        <w:t xml:space="preserve">and </w:t>
      </w:r>
      <w:r>
        <w:rPr>
          <w:color w:val="353535"/>
          <w:spacing w:val="2"/>
          <w:w w:val="105"/>
        </w:rPr>
        <w:t>Disclosing</w:t>
      </w:r>
      <w:r>
        <w:rPr>
          <w:color w:val="353535"/>
          <w:spacing w:val="8"/>
          <w:w w:val="105"/>
        </w:rPr>
        <w:t xml:space="preserve"> </w:t>
      </w:r>
      <w:r>
        <w:rPr>
          <w:color w:val="353535"/>
          <w:spacing w:val="3"/>
          <w:w w:val="105"/>
        </w:rPr>
        <w:t>Information</w:t>
      </w:r>
    </w:p>
    <w:p w:rsidR="006B18AF" w:rsidRDefault="00A730EA">
      <w:pPr>
        <w:pStyle w:val="BodyText"/>
        <w:spacing w:before="34" w:line="278" w:lineRule="auto"/>
        <w:ind w:right="1126"/>
      </w:pPr>
      <w:r>
        <w:rPr>
          <w:color w:val="353535"/>
          <w:w w:val="105"/>
        </w:rPr>
        <w:t>In order to preserve confidentiality when a third-party requests information about Patients or their treatment, a number of factors must be considered including:</w:t>
      </w:r>
    </w:p>
    <w:p w:rsidR="006B18AF" w:rsidRDefault="00A730EA">
      <w:pPr>
        <w:pStyle w:val="ListParagraph"/>
        <w:numPr>
          <w:ilvl w:val="0"/>
          <w:numId w:val="5"/>
        </w:numPr>
        <w:tabs>
          <w:tab w:val="left" w:pos="1192"/>
        </w:tabs>
        <w:spacing w:before="56"/>
        <w:ind w:hanging="214"/>
        <w:rPr>
          <w:sz w:val="18"/>
        </w:rPr>
      </w:pPr>
      <w:r>
        <w:rPr>
          <w:color w:val="353535"/>
          <w:w w:val="105"/>
          <w:sz w:val="18"/>
        </w:rPr>
        <w:t>Patients must be properly informed as to how identifiable information about them is</w:t>
      </w:r>
      <w:r>
        <w:rPr>
          <w:color w:val="353535"/>
          <w:spacing w:val="21"/>
          <w:w w:val="105"/>
          <w:sz w:val="18"/>
        </w:rPr>
        <w:t xml:space="preserve"> </w:t>
      </w:r>
      <w:r>
        <w:rPr>
          <w:color w:val="353535"/>
          <w:w w:val="105"/>
          <w:sz w:val="18"/>
        </w:rPr>
        <w:t>used</w:t>
      </w:r>
    </w:p>
    <w:p w:rsidR="006B18AF" w:rsidRDefault="00A730EA">
      <w:pPr>
        <w:pStyle w:val="ListParagraph"/>
        <w:numPr>
          <w:ilvl w:val="0"/>
          <w:numId w:val="5"/>
        </w:numPr>
        <w:tabs>
          <w:tab w:val="left" w:pos="1192"/>
        </w:tabs>
        <w:ind w:hanging="214"/>
        <w:rPr>
          <w:sz w:val="18"/>
        </w:rPr>
      </w:pPr>
      <w:r>
        <w:rPr>
          <w:color w:val="353535"/>
          <w:w w:val="105"/>
          <w:sz w:val="18"/>
        </w:rPr>
        <w:t>Data must be anonymised wherever</w:t>
      </w:r>
      <w:r>
        <w:rPr>
          <w:color w:val="353535"/>
          <w:spacing w:val="6"/>
          <w:w w:val="105"/>
          <w:sz w:val="18"/>
        </w:rPr>
        <w:t xml:space="preserve"> </w:t>
      </w:r>
      <w:r>
        <w:rPr>
          <w:color w:val="353535"/>
          <w:w w:val="105"/>
          <w:sz w:val="18"/>
        </w:rPr>
        <w:t>possible</w:t>
      </w:r>
    </w:p>
    <w:p w:rsidR="006B18AF" w:rsidRDefault="00A730EA">
      <w:pPr>
        <w:pStyle w:val="ListParagraph"/>
        <w:numPr>
          <w:ilvl w:val="0"/>
          <w:numId w:val="5"/>
        </w:numPr>
        <w:tabs>
          <w:tab w:val="left" w:pos="1192"/>
        </w:tabs>
        <w:spacing w:line="295" w:lineRule="auto"/>
        <w:ind w:right="1422" w:hanging="214"/>
        <w:rPr>
          <w:sz w:val="18"/>
        </w:rPr>
      </w:pPr>
      <w:r>
        <w:rPr>
          <w:color w:val="353535"/>
          <w:w w:val="105"/>
          <w:sz w:val="18"/>
        </w:rPr>
        <w:t>Explicit consent must be sought for the use or disclosure of personal health information unless it is clearly implied</w:t>
      </w:r>
    </w:p>
    <w:p w:rsidR="006B18AF" w:rsidRDefault="00A730EA">
      <w:pPr>
        <w:pStyle w:val="ListParagraph"/>
        <w:numPr>
          <w:ilvl w:val="0"/>
          <w:numId w:val="5"/>
        </w:numPr>
        <w:tabs>
          <w:tab w:val="left" w:pos="1192"/>
        </w:tabs>
        <w:spacing w:before="53" w:line="295" w:lineRule="auto"/>
        <w:ind w:right="1301" w:hanging="214"/>
        <w:rPr>
          <w:sz w:val="18"/>
        </w:rPr>
      </w:pPr>
      <w:r>
        <w:rPr>
          <w:color w:val="353535"/>
          <w:w w:val="105"/>
          <w:sz w:val="18"/>
        </w:rPr>
        <w:t>When it is not practicable to obtain consent, information may be disclosed where the law requires or where there is an overriding public interest, e.g. where child abuse is</w:t>
      </w:r>
      <w:r>
        <w:rPr>
          <w:color w:val="353535"/>
          <w:spacing w:val="20"/>
          <w:w w:val="105"/>
          <w:sz w:val="18"/>
        </w:rPr>
        <w:t xml:space="preserve"> </w:t>
      </w:r>
      <w:r>
        <w:rPr>
          <w:color w:val="353535"/>
          <w:w w:val="105"/>
          <w:sz w:val="18"/>
        </w:rPr>
        <w:t>suspected</w:t>
      </w:r>
    </w:p>
    <w:p w:rsidR="006B18AF" w:rsidRDefault="006B18AF">
      <w:pPr>
        <w:spacing w:line="295" w:lineRule="auto"/>
        <w:rPr>
          <w:sz w:val="18"/>
        </w:rPr>
        <w:sectPr w:rsidR="006B18AF">
          <w:pgSz w:w="11900" w:h="16840"/>
          <w:pgMar w:top="1440" w:right="440" w:bottom="720" w:left="580" w:header="0" w:footer="520" w:gutter="0"/>
          <w:cols w:space="720"/>
        </w:sectPr>
      </w:pPr>
    </w:p>
    <w:p w:rsidR="006B18AF" w:rsidRDefault="006B18AF">
      <w:pPr>
        <w:pStyle w:val="BodyText"/>
        <w:ind w:left="0"/>
        <w:rPr>
          <w:sz w:val="20"/>
        </w:rPr>
      </w:pPr>
    </w:p>
    <w:p w:rsidR="006B18AF" w:rsidRDefault="006B18AF">
      <w:pPr>
        <w:pStyle w:val="BodyText"/>
        <w:spacing w:before="10"/>
        <w:ind w:left="0"/>
        <w:rPr>
          <w:sz w:val="19"/>
        </w:rPr>
      </w:pPr>
    </w:p>
    <w:p w:rsidR="006B18AF" w:rsidRDefault="00A730EA">
      <w:pPr>
        <w:pStyle w:val="ListParagraph"/>
        <w:numPr>
          <w:ilvl w:val="0"/>
          <w:numId w:val="5"/>
        </w:numPr>
        <w:tabs>
          <w:tab w:val="left" w:pos="1192"/>
        </w:tabs>
        <w:spacing w:before="0"/>
        <w:ind w:hanging="214"/>
        <w:rPr>
          <w:sz w:val="18"/>
        </w:rPr>
      </w:pPr>
      <w:r>
        <w:rPr>
          <w:color w:val="353535"/>
          <w:w w:val="105"/>
          <w:sz w:val="18"/>
        </w:rPr>
        <w:t>Disclosures must be kept to the minimum necessary to achieve the</w:t>
      </w:r>
      <w:r>
        <w:rPr>
          <w:color w:val="353535"/>
          <w:spacing w:val="17"/>
          <w:w w:val="105"/>
          <w:sz w:val="18"/>
        </w:rPr>
        <w:t xml:space="preserve"> </w:t>
      </w:r>
      <w:r>
        <w:rPr>
          <w:color w:val="353535"/>
          <w:w w:val="105"/>
          <w:sz w:val="18"/>
        </w:rPr>
        <w:t>purpose</w:t>
      </w:r>
    </w:p>
    <w:p w:rsidR="006B18AF" w:rsidRDefault="00A730EA">
      <w:pPr>
        <w:pStyle w:val="ListParagraph"/>
        <w:numPr>
          <w:ilvl w:val="0"/>
          <w:numId w:val="5"/>
        </w:numPr>
        <w:tabs>
          <w:tab w:val="left" w:pos="1192"/>
        </w:tabs>
        <w:ind w:hanging="214"/>
        <w:rPr>
          <w:sz w:val="18"/>
        </w:rPr>
      </w:pPr>
      <w:r>
        <w:rPr>
          <w:color w:val="353535"/>
          <w:w w:val="105"/>
          <w:sz w:val="18"/>
        </w:rPr>
        <w:t>When Patients withhold consent to disclosure of their information their wishes must be</w:t>
      </w:r>
      <w:r>
        <w:rPr>
          <w:color w:val="353535"/>
          <w:spacing w:val="22"/>
          <w:w w:val="105"/>
          <w:sz w:val="18"/>
        </w:rPr>
        <w:t xml:space="preserve"> </w:t>
      </w:r>
      <w:r>
        <w:rPr>
          <w:color w:val="353535"/>
          <w:w w:val="105"/>
          <w:sz w:val="18"/>
        </w:rPr>
        <w:t>respected</w:t>
      </w:r>
    </w:p>
    <w:p w:rsidR="006B18AF" w:rsidRDefault="00A730EA">
      <w:pPr>
        <w:pStyle w:val="ListParagraph"/>
        <w:numPr>
          <w:ilvl w:val="0"/>
          <w:numId w:val="5"/>
        </w:numPr>
        <w:tabs>
          <w:tab w:val="left" w:pos="1192"/>
        </w:tabs>
        <w:spacing w:line="295" w:lineRule="auto"/>
        <w:ind w:right="1060" w:hanging="214"/>
        <w:rPr>
          <w:sz w:val="18"/>
        </w:rPr>
      </w:pPr>
      <w:r>
        <w:rPr>
          <w:color w:val="353535"/>
          <w:w w:val="105"/>
          <w:sz w:val="18"/>
        </w:rPr>
        <w:t>Health professionals and other staff members at Bridge Medical Centre must always be prepared to be accountable and justify their decisions about the use of personal health</w:t>
      </w:r>
      <w:r>
        <w:rPr>
          <w:color w:val="353535"/>
          <w:spacing w:val="30"/>
          <w:w w:val="105"/>
          <w:sz w:val="18"/>
        </w:rPr>
        <w:t xml:space="preserve"> </w:t>
      </w:r>
      <w:r>
        <w:rPr>
          <w:color w:val="353535"/>
          <w:w w:val="105"/>
          <w:sz w:val="18"/>
        </w:rPr>
        <w:t>information</w:t>
      </w:r>
    </w:p>
    <w:p w:rsidR="006B18AF" w:rsidRDefault="00A730EA">
      <w:pPr>
        <w:pStyle w:val="Heading2"/>
        <w:numPr>
          <w:ilvl w:val="1"/>
          <w:numId w:val="6"/>
        </w:numPr>
        <w:tabs>
          <w:tab w:val="left" w:pos="1179"/>
        </w:tabs>
        <w:spacing w:before="27"/>
      </w:pPr>
      <w:r>
        <w:rPr>
          <w:color w:val="353535"/>
          <w:spacing w:val="5"/>
          <w:w w:val="105"/>
        </w:rPr>
        <w:t>Consent</w:t>
      </w:r>
    </w:p>
    <w:p w:rsidR="006B18AF" w:rsidRDefault="00A730EA">
      <w:pPr>
        <w:pStyle w:val="BodyText"/>
        <w:spacing w:before="34" w:line="278" w:lineRule="auto"/>
        <w:ind w:right="1020"/>
        <w:jc w:val="both"/>
      </w:pPr>
      <w:r>
        <w:rPr>
          <w:color w:val="353535"/>
          <w:w w:val="105"/>
        </w:rPr>
        <w:t>Consent to disclosure may be explicit or implied. It may also be consent to disclosure of specific information to a particular person or body for a particular purpose or it may be consent to general future disclosure for particular purposes. In either case consent must be informed and freely given.</w:t>
      </w:r>
    </w:p>
    <w:p w:rsidR="006B18AF" w:rsidRDefault="00A730EA">
      <w:pPr>
        <w:pStyle w:val="BodyText"/>
        <w:spacing w:before="3" w:line="278" w:lineRule="auto"/>
        <w:ind w:right="1032"/>
      </w:pPr>
      <w:r>
        <w:rPr>
          <w:color w:val="353535"/>
          <w:w w:val="105"/>
        </w:rPr>
        <w:t>Explicit or express consent is achieved when a Patient actively agrees, either verbally or in writing, to a particular use or disclosure of information. Explicit consent is the ideal as there is no doubt as to what has been agreed.</w:t>
      </w:r>
    </w:p>
    <w:p w:rsidR="006B18AF" w:rsidRDefault="00A730EA">
      <w:pPr>
        <w:pStyle w:val="BodyText"/>
        <w:spacing w:before="3" w:line="278" w:lineRule="auto"/>
        <w:ind w:right="1032"/>
      </w:pPr>
      <w:r>
        <w:rPr>
          <w:color w:val="353535"/>
          <w:w w:val="105"/>
        </w:rPr>
        <w:t>Patient consent can be implied. In order for it to be valid Patients must be made aware that information about them will be shared, with whom it will be shared and of their right to refuse. Bridge Medical Centre is responsible for disclosures made which means being able to demonstrate that the assumption of consent was made in good faith and based on good information.</w:t>
      </w:r>
    </w:p>
    <w:p w:rsidR="006B18AF" w:rsidRDefault="00A730EA">
      <w:pPr>
        <w:pStyle w:val="BodyText"/>
        <w:spacing w:before="4" w:line="278" w:lineRule="auto"/>
        <w:ind w:right="1126"/>
      </w:pPr>
      <w:r>
        <w:rPr>
          <w:color w:val="353535"/>
          <w:w w:val="105"/>
        </w:rPr>
        <w:t>Information provided to Patients during a consultation, together with information enclosed with hospital/clinic appointment letters help to convey the reality and necessity of information sharing to Patients.</w:t>
      </w:r>
    </w:p>
    <w:p w:rsidR="006B18AF" w:rsidRDefault="00A730EA">
      <w:pPr>
        <w:pStyle w:val="Heading2"/>
        <w:numPr>
          <w:ilvl w:val="1"/>
          <w:numId w:val="6"/>
        </w:numPr>
        <w:tabs>
          <w:tab w:val="left" w:pos="1179"/>
        </w:tabs>
      </w:pPr>
      <w:r>
        <w:rPr>
          <w:color w:val="353535"/>
          <w:w w:val="105"/>
        </w:rPr>
        <w:t>Anonymisation</w:t>
      </w:r>
    </w:p>
    <w:p w:rsidR="006B18AF" w:rsidRDefault="00A730EA">
      <w:pPr>
        <w:pStyle w:val="BodyText"/>
        <w:spacing w:before="35" w:line="278" w:lineRule="auto"/>
        <w:ind w:right="1126"/>
      </w:pPr>
      <w:r>
        <w:rPr>
          <w:color w:val="353535"/>
          <w:w w:val="105"/>
        </w:rPr>
        <w:t>Information may be used more freely if the subject of the information is not identifiable in any way, where clinical or administrative information is separated from details that might identify the Patient, e.g. name, date of birth and postcode.</w:t>
      </w:r>
    </w:p>
    <w:p w:rsidR="006B18AF" w:rsidRDefault="00A730EA">
      <w:pPr>
        <w:pStyle w:val="BodyText"/>
        <w:spacing w:before="2" w:line="278" w:lineRule="auto"/>
        <w:ind w:right="1126"/>
      </w:pPr>
      <w:r>
        <w:rPr>
          <w:color w:val="353535"/>
          <w:w w:val="105"/>
        </w:rPr>
        <w:t>Best practice recommends that Patients are informed of when and why their data is likely to be anonymised. Rare diseases, drug treatments or statistical analyses of small numbers within a small population may still identify some Patients so anonymisation must be undertaken individually according to the details about the Patient that are personally identifiable.</w:t>
      </w:r>
    </w:p>
    <w:p w:rsidR="006B18AF" w:rsidRDefault="00A730EA">
      <w:pPr>
        <w:pStyle w:val="Heading2"/>
        <w:numPr>
          <w:ilvl w:val="1"/>
          <w:numId w:val="6"/>
        </w:numPr>
        <w:tabs>
          <w:tab w:val="left" w:pos="1179"/>
        </w:tabs>
        <w:spacing w:before="4"/>
      </w:pPr>
      <w:r>
        <w:rPr>
          <w:color w:val="353535"/>
          <w:w w:val="105"/>
        </w:rPr>
        <w:t>Pseudonymisation</w:t>
      </w:r>
    </w:p>
    <w:p w:rsidR="006B18AF" w:rsidRDefault="00A730EA">
      <w:pPr>
        <w:pStyle w:val="BodyText"/>
        <w:spacing w:before="34" w:line="278" w:lineRule="auto"/>
        <w:ind w:right="1126"/>
      </w:pPr>
      <w:r>
        <w:rPr>
          <w:color w:val="353535"/>
          <w:w w:val="105"/>
        </w:rPr>
        <w:t>Pseudonymisation is sometimes referred to as reversible anonymisation. Patient identifiers such as name, address or NHS number, are substituted with a pseudonym, code or other unique reference so that the data will only be identifiable to those who have the code or reference.</w:t>
      </w:r>
    </w:p>
    <w:p w:rsidR="006B18AF" w:rsidRDefault="00A730EA">
      <w:pPr>
        <w:pStyle w:val="BodyText"/>
        <w:spacing w:before="3" w:line="278" w:lineRule="auto"/>
        <w:ind w:right="1126"/>
      </w:pPr>
      <w:r>
        <w:rPr>
          <w:color w:val="353535"/>
          <w:w w:val="105"/>
        </w:rPr>
        <w:t>Using the data with no means to reverse the process and identify any individual, it is treated as anonymised with no requirement to seek consent.</w:t>
      </w:r>
    </w:p>
    <w:p w:rsidR="006B18AF" w:rsidRDefault="00A730EA">
      <w:pPr>
        <w:pStyle w:val="BodyText"/>
        <w:spacing w:before="2" w:line="278" w:lineRule="auto"/>
        <w:ind w:right="1032"/>
      </w:pPr>
      <w:r>
        <w:rPr>
          <w:color w:val="353535"/>
          <w:w w:val="105"/>
        </w:rPr>
        <w:t>When someone has access to both pseudonymised data and the means to reverse the process, it must be treated as identifiable with Patients informed what information will be used and for what reason.</w:t>
      </w:r>
    </w:p>
    <w:p w:rsidR="006B18AF" w:rsidRDefault="00A730EA">
      <w:pPr>
        <w:pStyle w:val="Heading2"/>
        <w:numPr>
          <w:ilvl w:val="1"/>
          <w:numId w:val="6"/>
        </w:numPr>
        <w:tabs>
          <w:tab w:val="left" w:pos="1179"/>
        </w:tabs>
      </w:pPr>
      <w:r>
        <w:rPr>
          <w:color w:val="353535"/>
          <w:spacing w:val="3"/>
          <w:w w:val="105"/>
        </w:rPr>
        <w:t>Sharing Information with Other Health</w:t>
      </w:r>
      <w:r>
        <w:rPr>
          <w:color w:val="353535"/>
          <w:spacing w:val="9"/>
          <w:w w:val="105"/>
        </w:rPr>
        <w:t xml:space="preserve"> </w:t>
      </w:r>
      <w:r>
        <w:rPr>
          <w:color w:val="353535"/>
          <w:spacing w:val="4"/>
          <w:w w:val="105"/>
        </w:rPr>
        <w:t>Professionals</w:t>
      </w:r>
    </w:p>
    <w:p w:rsidR="006B18AF" w:rsidRDefault="00A730EA">
      <w:pPr>
        <w:pStyle w:val="BodyText"/>
        <w:spacing w:before="34" w:line="278" w:lineRule="auto"/>
        <w:ind w:right="1032"/>
      </w:pPr>
      <w:r>
        <w:rPr>
          <w:color w:val="353535"/>
          <w:w w:val="105"/>
        </w:rPr>
        <w:t>Patients are considered to have given implied consent for the use of their information by health professionals for the purpose of their health and the care they receive. Information sharing in this context is acceptable as health professionals share what is necessary and relevant for Patient care on a 'need to know' basis.</w:t>
      </w:r>
    </w:p>
    <w:p w:rsidR="006B18AF" w:rsidRDefault="00A730EA">
      <w:pPr>
        <w:pStyle w:val="BodyText"/>
        <w:spacing w:before="4" w:line="278" w:lineRule="auto"/>
        <w:ind w:right="1053"/>
      </w:pPr>
      <w:r>
        <w:rPr>
          <w:color w:val="353535"/>
          <w:w w:val="105"/>
        </w:rPr>
        <w:t>Disclosure of information to social services usually requires explicit consent from competent Patients, and an informed refusal to allow disclosure by a competent person must usually be respected. If the information is shared because the health professional believes it is a best interests decision then this must be   recorded together with the</w:t>
      </w:r>
      <w:r>
        <w:rPr>
          <w:color w:val="353535"/>
          <w:spacing w:val="6"/>
          <w:w w:val="105"/>
        </w:rPr>
        <w:t xml:space="preserve"> </w:t>
      </w:r>
      <w:r>
        <w:rPr>
          <w:color w:val="353535"/>
          <w:w w:val="105"/>
        </w:rPr>
        <w:t>justification.</w:t>
      </w:r>
    </w:p>
    <w:p w:rsidR="006B18AF" w:rsidRDefault="00A730EA">
      <w:pPr>
        <w:pStyle w:val="Heading2"/>
        <w:numPr>
          <w:ilvl w:val="1"/>
          <w:numId w:val="6"/>
        </w:numPr>
        <w:tabs>
          <w:tab w:val="left" w:pos="1179"/>
        </w:tabs>
        <w:spacing w:before="4"/>
      </w:pPr>
      <w:r>
        <w:rPr>
          <w:color w:val="353535"/>
          <w:spacing w:val="4"/>
          <w:w w:val="105"/>
        </w:rPr>
        <w:t xml:space="preserve">Multi-agency </w:t>
      </w:r>
      <w:r>
        <w:rPr>
          <w:color w:val="353535"/>
          <w:spacing w:val="3"/>
          <w:w w:val="105"/>
        </w:rPr>
        <w:t>Working</w:t>
      </w:r>
    </w:p>
    <w:p w:rsidR="006B18AF" w:rsidRDefault="00A730EA">
      <w:pPr>
        <w:pStyle w:val="BodyText"/>
        <w:spacing w:before="34" w:line="278" w:lineRule="auto"/>
        <w:ind w:right="1032"/>
      </w:pPr>
      <w:r>
        <w:rPr>
          <w:color w:val="353535"/>
          <w:w w:val="105"/>
        </w:rPr>
        <w:t>Integrated community teams are likely to comprise workers from health, social services and non-statutory bodies. To be able to use Patient data effectively within the team, Patient consent for sharing their information must be in place unless disclosure is required by law or there is an overriding public interest in disclosure.</w:t>
      </w:r>
    </w:p>
    <w:p w:rsidR="006B18AF" w:rsidRDefault="00A730EA">
      <w:pPr>
        <w:pStyle w:val="ListParagraph"/>
        <w:numPr>
          <w:ilvl w:val="1"/>
          <w:numId w:val="6"/>
        </w:numPr>
        <w:tabs>
          <w:tab w:val="left" w:pos="1178"/>
        </w:tabs>
        <w:spacing w:before="4" w:line="278" w:lineRule="auto"/>
        <w:ind w:left="856" w:right="1114" w:firstLine="0"/>
        <w:rPr>
          <w:sz w:val="18"/>
        </w:rPr>
      </w:pPr>
      <w:r>
        <w:rPr>
          <w:color w:val="353535"/>
          <w:w w:val="105"/>
          <w:sz w:val="18"/>
        </w:rPr>
        <w:t>All members of staff must be made aware of and be able to understand their responsibilities regarding confidentiality. Staff will enter into a written confidentiality agreement in a statement that forms part of their contract of employment to hold them contractually responsible for maintaining Patient, staff and other individual confidentiality at all</w:t>
      </w:r>
      <w:r>
        <w:rPr>
          <w:color w:val="353535"/>
          <w:spacing w:val="5"/>
          <w:w w:val="105"/>
          <w:sz w:val="18"/>
        </w:rPr>
        <w:t xml:space="preserve"> </w:t>
      </w:r>
      <w:r>
        <w:rPr>
          <w:color w:val="353535"/>
          <w:w w:val="105"/>
          <w:sz w:val="18"/>
        </w:rPr>
        <w:t>times.</w:t>
      </w:r>
    </w:p>
    <w:p w:rsidR="006B18AF" w:rsidRDefault="00A730EA">
      <w:pPr>
        <w:pStyle w:val="BodyText"/>
        <w:spacing w:before="4" w:line="278" w:lineRule="auto"/>
        <w:ind w:right="799"/>
      </w:pPr>
      <w:r>
        <w:rPr>
          <w:color w:val="353535"/>
          <w:w w:val="105"/>
        </w:rPr>
        <w:t>All members of the Practice Team who come into contact with personal health information in their work must be trained in confidentiality and security issues. Bridge Medical Centre must ensure that all practice staff members and others who work on site but are not necessarily employed by Bridge Medical Centre, e.g. cleaners, contractors and visiting health professionals, are aware of their ethical, legal and contractual</w:t>
      </w:r>
      <w:r>
        <w:rPr>
          <w:color w:val="353535"/>
          <w:spacing w:val="51"/>
          <w:w w:val="105"/>
        </w:rPr>
        <w:t xml:space="preserve"> </w:t>
      </w:r>
      <w:r>
        <w:rPr>
          <w:color w:val="353535"/>
          <w:w w:val="105"/>
        </w:rPr>
        <w:t>duty</w:t>
      </w:r>
    </w:p>
    <w:p w:rsidR="006B18AF" w:rsidRDefault="006B18AF">
      <w:pPr>
        <w:spacing w:line="278" w:lineRule="auto"/>
        <w:sectPr w:rsidR="006B18AF">
          <w:pgSz w:w="11900" w:h="16840"/>
          <w:pgMar w:top="1440" w:right="440" w:bottom="720" w:left="580" w:header="0" w:footer="520" w:gutter="0"/>
          <w:cols w:space="720"/>
        </w:sectPr>
      </w:pPr>
    </w:p>
    <w:p w:rsidR="006B18AF" w:rsidRDefault="006B18AF">
      <w:pPr>
        <w:pStyle w:val="BodyText"/>
        <w:spacing w:before="1"/>
        <w:ind w:left="0"/>
        <w:rPr>
          <w:sz w:val="24"/>
        </w:rPr>
      </w:pPr>
    </w:p>
    <w:p w:rsidR="006B18AF" w:rsidRDefault="00A730EA">
      <w:pPr>
        <w:pStyle w:val="BodyText"/>
        <w:spacing w:before="101" w:line="278" w:lineRule="auto"/>
        <w:ind w:right="1032"/>
      </w:pPr>
      <w:r>
        <w:rPr>
          <w:color w:val="353535"/>
          <w:w w:val="105"/>
        </w:rPr>
        <w:t>of confidentiality and how to keep all confidential personal identifiable information secure from disclosure within the practice setting.</w:t>
      </w:r>
    </w:p>
    <w:p w:rsidR="006B18AF" w:rsidRDefault="00A730EA">
      <w:pPr>
        <w:pStyle w:val="BodyText"/>
        <w:spacing w:before="2" w:line="278" w:lineRule="auto"/>
        <w:ind w:right="1032"/>
      </w:pPr>
      <w:r>
        <w:rPr>
          <w:color w:val="353535"/>
          <w:w w:val="105"/>
        </w:rPr>
        <w:t>All contacts, discussions, conversations and instructions about clinical management of Patients, including phone calls from or about Patients will be confined to private spaces, e.g. offices, consulting, treatment and meeting rooms, in order to remain confidential and out of earshot of those staff and Patients in the practice not involved in the Patients' care as well as other members of the public.</w:t>
      </w:r>
    </w:p>
    <w:p w:rsidR="006B18AF" w:rsidRDefault="00A730EA">
      <w:pPr>
        <w:pStyle w:val="ListParagraph"/>
        <w:numPr>
          <w:ilvl w:val="1"/>
          <w:numId w:val="6"/>
        </w:numPr>
        <w:tabs>
          <w:tab w:val="left" w:pos="1286"/>
        </w:tabs>
        <w:spacing w:before="4" w:line="278" w:lineRule="auto"/>
        <w:ind w:left="856" w:right="1128" w:firstLine="0"/>
        <w:rPr>
          <w:sz w:val="18"/>
        </w:rPr>
      </w:pPr>
      <w:r>
        <w:rPr>
          <w:color w:val="353535"/>
          <w:w w:val="105"/>
          <w:sz w:val="18"/>
        </w:rPr>
        <w:t>Visitors and contractors who may get unplanned or accidental access to Patient or staff identifiable information will be asked to sign a confidentiality statement signifying their agreement to non-disclosure of any Patient or staff information to which they may gain access while on the premises going about their business, e.g. IT providers, building contractors</w:t>
      </w:r>
      <w:r>
        <w:rPr>
          <w:color w:val="353535"/>
          <w:spacing w:val="15"/>
          <w:w w:val="105"/>
          <w:sz w:val="18"/>
        </w:rPr>
        <w:t xml:space="preserve"> </w:t>
      </w:r>
      <w:r>
        <w:rPr>
          <w:color w:val="353535"/>
          <w:w w:val="105"/>
          <w:sz w:val="18"/>
        </w:rPr>
        <w:t>etc.</w:t>
      </w:r>
    </w:p>
    <w:p w:rsidR="006B18AF" w:rsidRDefault="001B0A79">
      <w:pPr>
        <w:pStyle w:val="BodyText"/>
        <w:spacing w:before="3"/>
        <w:ind w:left="0"/>
        <w:rPr>
          <w:sz w:val="9"/>
        </w:rPr>
      </w:pPr>
      <w:r>
        <w:rPr>
          <w:noProof/>
          <w:lang w:val="en-GB" w:eastAsia="en-GB" w:bidi="ta-IN"/>
        </w:rPr>
        <mc:AlternateContent>
          <mc:Choice Requires="wpg">
            <w:drawing>
              <wp:anchor distT="0" distB="0" distL="0" distR="0" simplePos="0" relativeHeight="251656704" behindDoc="1" locked="0" layoutInCell="1" allowOverlap="1">
                <wp:simplePos x="0" y="0"/>
                <wp:positionH relativeFrom="page">
                  <wp:posOffset>444500</wp:posOffset>
                </wp:positionH>
                <wp:positionV relativeFrom="paragraph">
                  <wp:posOffset>92710</wp:posOffset>
                </wp:positionV>
                <wp:extent cx="6667500" cy="314960"/>
                <wp:effectExtent l="0" t="1905" r="3175" b="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6"/>
                          <a:chExt cx="10500" cy="496"/>
                        </a:xfrm>
                      </wpg:grpSpPr>
                      <wps:wsp>
                        <wps:cNvPr id="47" name="Rectangle 39"/>
                        <wps:cNvSpPr>
                          <a:spLocks noChangeArrowheads="1"/>
                        </wps:cNvSpPr>
                        <wps:spPr bwMode="auto">
                          <a:xfrm>
                            <a:off x="700" y="146"/>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66" y="18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37"/>
                        <wps:cNvSpPr txBox="1">
                          <a:spLocks noChangeArrowheads="1"/>
                        </wps:cNvSpPr>
                        <wps:spPr bwMode="auto">
                          <a:xfrm>
                            <a:off x="700" y="14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3" style="position:absolute;margin-left:35pt;margin-top:7.3pt;width:525pt;height:24.8pt;z-index:-251659776;mso-wrap-distance-left:0;mso-wrap-distance-right:0;mso-position-horizontal-relative:page;mso-position-vertical-relative:text" coordorigin="700,14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">
                <v:rect id="Rectangle 39" o:spid="_x0000_s1044" style="position:absolute;left:700;top:14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" fillcolor="#39a3d9" stroked="f"/>
                <v:shape id="Picture 38" o:spid="_x0000_s1045" type="#_x0000_t75" style="position:absolute;left:766;top:18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">
                  <v:imagedata r:id="rId49" o:title=""/>
                </v:shape>
                <v:shape id="Text Box 37" o:spid="_x0000_s1046" type="#_x0000_t202" style="position:absolute;left:700;top:14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B18AF" w:rsidRDefault="00A730EA">
                        <w:pPr>
                          <w:spacing w:before="138"/>
                          <w:ind w:left="696"/>
                          <w:rPr>
                            <w:b/>
                            <w:sz w:val="21"/>
                          </w:rPr>
                        </w:pPr>
                        <w:r>
                          <w:rPr>
                            <w:b/>
                            <w:color w:val="FFFFFF"/>
                            <w:sz w:val="21"/>
                          </w:rPr>
                          <w:t>5. Procedure</w:t>
                        </w:r>
                      </w:p>
                    </w:txbxContent>
                  </v:textbox>
                </v:shape>
                <w10:wrap type="topAndBottom" anchorx="page"/>
              </v:group>
            </w:pict>
          </mc:Fallback>
        </mc:AlternateContent>
      </w:r>
    </w:p>
    <w:p w:rsidR="006B18AF" w:rsidRDefault="00A730EA">
      <w:pPr>
        <w:pStyle w:val="Heading2"/>
        <w:numPr>
          <w:ilvl w:val="1"/>
          <w:numId w:val="4"/>
        </w:numPr>
        <w:tabs>
          <w:tab w:val="left" w:pos="1179"/>
        </w:tabs>
        <w:spacing w:before="123"/>
      </w:pPr>
      <w:r>
        <w:rPr>
          <w:color w:val="353535"/>
          <w:spacing w:val="3"/>
          <w:w w:val="105"/>
        </w:rPr>
        <w:t xml:space="preserve">Operational Confidential Data Security </w:t>
      </w:r>
      <w:r>
        <w:rPr>
          <w:color w:val="353535"/>
          <w:w w:val="105"/>
        </w:rPr>
        <w:t>- All</w:t>
      </w:r>
      <w:r>
        <w:rPr>
          <w:color w:val="353535"/>
          <w:spacing w:val="15"/>
          <w:w w:val="105"/>
        </w:rPr>
        <w:t xml:space="preserve"> </w:t>
      </w:r>
      <w:r>
        <w:rPr>
          <w:color w:val="353535"/>
          <w:spacing w:val="3"/>
          <w:w w:val="105"/>
        </w:rPr>
        <w:t>records</w:t>
      </w:r>
    </w:p>
    <w:p w:rsidR="006B18AF" w:rsidRDefault="00A730EA">
      <w:pPr>
        <w:pStyle w:val="BodyText"/>
        <w:spacing w:before="34"/>
      </w:pPr>
      <w:r>
        <w:rPr>
          <w:color w:val="353535"/>
          <w:w w:val="105"/>
        </w:rPr>
        <w:t>For all types of records Bridge Medical Centre staff members will:</w:t>
      </w:r>
    </w:p>
    <w:p w:rsidR="006B18AF" w:rsidRDefault="00A730EA">
      <w:pPr>
        <w:pStyle w:val="ListParagraph"/>
        <w:numPr>
          <w:ilvl w:val="0"/>
          <w:numId w:val="5"/>
        </w:numPr>
        <w:tabs>
          <w:tab w:val="left" w:pos="1192"/>
        </w:tabs>
        <w:spacing w:before="88"/>
        <w:ind w:hanging="214"/>
        <w:rPr>
          <w:sz w:val="18"/>
        </w:rPr>
      </w:pPr>
      <w:r>
        <w:rPr>
          <w:color w:val="353535"/>
          <w:w w:val="105"/>
          <w:sz w:val="18"/>
        </w:rPr>
        <w:t>Never inappropriately (without a valid reason) access</w:t>
      </w:r>
      <w:r>
        <w:rPr>
          <w:color w:val="353535"/>
          <w:spacing w:val="11"/>
          <w:w w:val="105"/>
          <w:sz w:val="18"/>
        </w:rPr>
        <w:t xml:space="preserve"> </w:t>
      </w:r>
      <w:r>
        <w:rPr>
          <w:color w:val="353535"/>
          <w:w w:val="105"/>
          <w:sz w:val="18"/>
        </w:rPr>
        <w:t>records</w:t>
      </w:r>
    </w:p>
    <w:p w:rsidR="006B18AF" w:rsidRDefault="00A730EA">
      <w:pPr>
        <w:pStyle w:val="ListParagraph"/>
        <w:numPr>
          <w:ilvl w:val="0"/>
          <w:numId w:val="5"/>
        </w:numPr>
        <w:tabs>
          <w:tab w:val="left" w:pos="1192"/>
        </w:tabs>
        <w:ind w:hanging="214"/>
        <w:rPr>
          <w:sz w:val="18"/>
        </w:rPr>
      </w:pPr>
      <w:r>
        <w:rPr>
          <w:color w:val="353535"/>
          <w:w w:val="105"/>
          <w:sz w:val="18"/>
        </w:rPr>
        <w:t>Shut and lock doors, offices and filing</w:t>
      </w:r>
      <w:r>
        <w:rPr>
          <w:color w:val="353535"/>
          <w:spacing w:val="10"/>
          <w:w w:val="105"/>
          <w:sz w:val="18"/>
        </w:rPr>
        <w:t xml:space="preserve"> </w:t>
      </w:r>
      <w:r>
        <w:rPr>
          <w:color w:val="353535"/>
          <w:w w:val="105"/>
          <w:sz w:val="18"/>
        </w:rPr>
        <w:t>cabinets</w:t>
      </w:r>
    </w:p>
    <w:p w:rsidR="006B18AF" w:rsidRDefault="00A730EA">
      <w:pPr>
        <w:pStyle w:val="ListParagraph"/>
        <w:numPr>
          <w:ilvl w:val="0"/>
          <w:numId w:val="5"/>
        </w:numPr>
        <w:tabs>
          <w:tab w:val="left" w:pos="1192"/>
        </w:tabs>
        <w:ind w:hanging="214"/>
        <w:rPr>
          <w:sz w:val="18"/>
        </w:rPr>
      </w:pPr>
      <w:r>
        <w:rPr>
          <w:color w:val="353535"/>
          <w:w w:val="105"/>
          <w:sz w:val="18"/>
        </w:rPr>
        <w:t>Wear ID if</w:t>
      </w:r>
      <w:r>
        <w:rPr>
          <w:color w:val="353535"/>
          <w:spacing w:val="1"/>
          <w:w w:val="105"/>
          <w:sz w:val="18"/>
        </w:rPr>
        <w:t xml:space="preserve"> </w:t>
      </w:r>
      <w:r>
        <w:rPr>
          <w:color w:val="353535"/>
          <w:w w:val="105"/>
          <w:sz w:val="18"/>
        </w:rPr>
        <w:t>issued</w:t>
      </w:r>
    </w:p>
    <w:p w:rsidR="006B18AF" w:rsidRDefault="00A730EA">
      <w:pPr>
        <w:pStyle w:val="ListParagraph"/>
        <w:numPr>
          <w:ilvl w:val="0"/>
          <w:numId w:val="5"/>
        </w:numPr>
        <w:tabs>
          <w:tab w:val="left" w:pos="1192"/>
        </w:tabs>
        <w:ind w:hanging="214"/>
        <w:rPr>
          <w:sz w:val="18"/>
        </w:rPr>
      </w:pPr>
      <w:r>
        <w:rPr>
          <w:color w:val="353535"/>
          <w:w w:val="105"/>
          <w:sz w:val="18"/>
        </w:rPr>
        <w:t>Query the status of visitors or strangers requesting or being given access on</w:t>
      </w:r>
      <w:r>
        <w:rPr>
          <w:color w:val="353535"/>
          <w:spacing w:val="34"/>
          <w:w w:val="105"/>
          <w:sz w:val="18"/>
        </w:rPr>
        <w:t xml:space="preserve"> </w:t>
      </w:r>
      <w:r>
        <w:rPr>
          <w:color w:val="353535"/>
          <w:w w:val="105"/>
          <w:sz w:val="18"/>
        </w:rPr>
        <w:t>site</w:t>
      </w:r>
    </w:p>
    <w:p w:rsidR="006B18AF" w:rsidRDefault="00A730EA">
      <w:pPr>
        <w:pStyle w:val="ListParagraph"/>
        <w:numPr>
          <w:ilvl w:val="0"/>
          <w:numId w:val="5"/>
        </w:numPr>
        <w:tabs>
          <w:tab w:val="left" w:pos="1192"/>
        </w:tabs>
        <w:spacing w:line="295" w:lineRule="auto"/>
        <w:ind w:right="1087" w:hanging="214"/>
        <w:rPr>
          <w:sz w:val="18"/>
        </w:rPr>
      </w:pPr>
      <w:r>
        <w:rPr>
          <w:color w:val="353535"/>
          <w:w w:val="105"/>
          <w:sz w:val="18"/>
        </w:rPr>
        <w:t>Not tell unauthorised personnel how the security systems operate or provide them with login details for the clinical system</w:t>
      </w:r>
    </w:p>
    <w:p w:rsidR="006B18AF" w:rsidRDefault="00A730EA">
      <w:pPr>
        <w:pStyle w:val="ListParagraph"/>
        <w:numPr>
          <w:ilvl w:val="0"/>
          <w:numId w:val="5"/>
        </w:numPr>
        <w:tabs>
          <w:tab w:val="left" w:pos="1192"/>
        </w:tabs>
        <w:spacing w:before="54" w:line="295" w:lineRule="auto"/>
        <w:ind w:right="1142" w:hanging="214"/>
        <w:rPr>
          <w:sz w:val="18"/>
        </w:rPr>
      </w:pPr>
      <w:r>
        <w:rPr>
          <w:color w:val="353535"/>
          <w:w w:val="105"/>
          <w:sz w:val="18"/>
        </w:rPr>
        <w:t>Advise Bridge Medical Centre Caldicott Guardian or Jackie Morris if anything suspicious or worrying is noted;</w:t>
      </w:r>
      <w:r>
        <w:rPr>
          <w:color w:val="353535"/>
          <w:spacing w:val="3"/>
          <w:w w:val="105"/>
          <w:sz w:val="18"/>
        </w:rPr>
        <w:t xml:space="preserve"> </w:t>
      </w:r>
      <w:r>
        <w:rPr>
          <w:color w:val="353535"/>
          <w:spacing w:val="2"/>
          <w:w w:val="105"/>
          <w:sz w:val="18"/>
        </w:rPr>
        <w:t>and</w:t>
      </w:r>
    </w:p>
    <w:p w:rsidR="006B18AF" w:rsidRDefault="00A730EA">
      <w:pPr>
        <w:pStyle w:val="ListParagraph"/>
        <w:numPr>
          <w:ilvl w:val="0"/>
          <w:numId w:val="5"/>
        </w:numPr>
        <w:tabs>
          <w:tab w:val="left" w:pos="1192"/>
        </w:tabs>
        <w:spacing w:before="53"/>
        <w:ind w:hanging="214"/>
        <w:rPr>
          <w:sz w:val="18"/>
        </w:rPr>
      </w:pPr>
      <w:r>
        <w:rPr>
          <w:color w:val="353535"/>
          <w:w w:val="105"/>
          <w:sz w:val="18"/>
        </w:rPr>
        <w:t>Confirm the identity of telephone callers and check the source of</w:t>
      </w:r>
      <w:r>
        <w:rPr>
          <w:color w:val="353535"/>
          <w:spacing w:val="17"/>
          <w:w w:val="105"/>
          <w:sz w:val="18"/>
        </w:rPr>
        <w:t xml:space="preserve"> </w:t>
      </w:r>
      <w:r>
        <w:rPr>
          <w:color w:val="353535"/>
          <w:w w:val="105"/>
          <w:sz w:val="18"/>
        </w:rPr>
        <w:t>emails</w:t>
      </w:r>
    </w:p>
    <w:p w:rsidR="006B18AF" w:rsidRDefault="00A730EA">
      <w:pPr>
        <w:pStyle w:val="Heading2"/>
        <w:spacing w:before="74"/>
      </w:pPr>
      <w:r>
        <w:rPr>
          <w:color w:val="353535"/>
          <w:w w:val="105"/>
        </w:rPr>
        <w:t>Manual records</w:t>
      </w:r>
    </w:p>
    <w:p w:rsidR="006B18AF" w:rsidRDefault="00A730EA">
      <w:pPr>
        <w:pStyle w:val="BodyText"/>
        <w:spacing w:before="34"/>
      </w:pPr>
      <w:r>
        <w:rPr>
          <w:color w:val="353535"/>
          <w:w w:val="105"/>
        </w:rPr>
        <w:t>Manual/paper/hard copy records will be:</w:t>
      </w:r>
    </w:p>
    <w:p w:rsidR="006B18AF" w:rsidRDefault="00A730EA">
      <w:pPr>
        <w:pStyle w:val="ListParagraph"/>
        <w:numPr>
          <w:ilvl w:val="0"/>
          <w:numId w:val="5"/>
        </w:numPr>
        <w:tabs>
          <w:tab w:val="left" w:pos="1192"/>
        </w:tabs>
        <w:spacing w:before="88"/>
        <w:ind w:hanging="214"/>
        <w:rPr>
          <w:sz w:val="18"/>
        </w:rPr>
      </w:pPr>
      <w:r>
        <w:rPr>
          <w:color w:val="353535"/>
          <w:w w:val="105"/>
          <w:sz w:val="18"/>
        </w:rPr>
        <w:t>Held in secure</w:t>
      </w:r>
      <w:r>
        <w:rPr>
          <w:color w:val="353535"/>
          <w:spacing w:val="4"/>
          <w:w w:val="105"/>
          <w:sz w:val="18"/>
        </w:rPr>
        <w:t xml:space="preserve"> </w:t>
      </w:r>
      <w:r>
        <w:rPr>
          <w:color w:val="353535"/>
          <w:w w:val="105"/>
          <w:sz w:val="18"/>
        </w:rPr>
        <w:t>storage</w:t>
      </w:r>
    </w:p>
    <w:p w:rsidR="006B18AF" w:rsidRDefault="00A730EA">
      <w:pPr>
        <w:pStyle w:val="ListParagraph"/>
        <w:numPr>
          <w:ilvl w:val="0"/>
          <w:numId w:val="5"/>
        </w:numPr>
        <w:tabs>
          <w:tab w:val="left" w:pos="1192"/>
        </w:tabs>
        <w:ind w:hanging="214"/>
        <w:rPr>
          <w:sz w:val="18"/>
        </w:rPr>
      </w:pPr>
      <w:r>
        <w:rPr>
          <w:color w:val="353535"/>
          <w:w w:val="105"/>
          <w:sz w:val="18"/>
        </w:rPr>
        <w:t>Booked out from their normal filing system and back in when they are</w:t>
      </w:r>
      <w:r>
        <w:rPr>
          <w:color w:val="353535"/>
          <w:spacing w:val="20"/>
          <w:w w:val="105"/>
          <w:sz w:val="18"/>
        </w:rPr>
        <w:t xml:space="preserve"> </w:t>
      </w:r>
      <w:r>
        <w:rPr>
          <w:color w:val="353535"/>
          <w:w w:val="105"/>
          <w:sz w:val="18"/>
        </w:rPr>
        <w:t>returned</w:t>
      </w:r>
    </w:p>
    <w:p w:rsidR="006B18AF" w:rsidRDefault="00A730EA">
      <w:pPr>
        <w:pStyle w:val="ListParagraph"/>
        <w:numPr>
          <w:ilvl w:val="0"/>
          <w:numId w:val="5"/>
        </w:numPr>
        <w:tabs>
          <w:tab w:val="left" w:pos="1192"/>
        </w:tabs>
        <w:spacing w:line="295" w:lineRule="auto"/>
        <w:ind w:right="1087" w:hanging="214"/>
        <w:rPr>
          <w:sz w:val="18"/>
        </w:rPr>
      </w:pPr>
      <w:r>
        <w:rPr>
          <w:color w:val="353535"/>
          <w:w w:val="105"/>
          <w:sz w:val="18"/>
        </w:rPr>
        <w:t>Tracked if passed on to someone else in Bridge Medical Centre, with an update to record their current location within the file booking</w:t>
      </w:r>
      <w:r>
        <w:rPr>
          <w:color w:val="353535"/>
          <w:spacing w:val="6"/>
          <w:w w:val="105"/>
          <w:sz w:val="18"/>
        </w:rPr>
        <w:t xml:space="preserve"> </w:t>
      </w:r>
      <w:r>
        <w:rPr>
          <w:color w:val="353535"/>
          <w:w w:val="105"/>
          <w:sz w:val="18"/>
        </w:rPr>
        <w:t>system</w:t>
      </w:r>
    </w:p>
    <w:p w:rsidR="006B18AF" w:rsidRDefault="00A730EA">
      <w:pPr>
        <w:pStyle w:val="ListParagraph"/>
        <w:numPr>
          <w:ilvl w:val="0"/>
          <w:numId w:val="5"/>
        </w:numPr>
        <w:tabs>
          <w:tab w:val="left" w:pos="1192"/>
        </w:tabs>
        <w:spacing w:before="53"/>
        <w:ind w:hanging="214"/>
        <w:rPr>
          <w:sz w:val="18"/>
        </w:rPr>
      </w:pPr>
      <w:r>
        <w:rPr>
          <w:color w:val="353535"/>
          <w:w w:val="105"/>
          <w:sz w:val="18"/>
        </w:rPr>
        <w:t>Returned to the filing system as soon as possible after use with no unnecessary</w:t>
      </w:r>
      <w:r>
        <w:rPr>
          <w:color w:val="353535"/>
          <w:spacing w:val="22"/>
          <w:w w:val="105"/>
          <w:sz w:val="18"/>
        </w:rPr>
        <w:t xml:space="preserve"> </w:t>
      </w:r>
      <w:r>
        <w:rPr>
          <w:color w:val="353535"/>
          <w:w w:val="105"/>
          <w:sz w:val="18"/>
        </w:rPr>
        <w:t>delay</w:t>
      </w:r>
    </w:p>
    <w:p w:rsidR="006B18AF" w:rsidRDefault="00A730EA">
      <w:pPr>
        <w:pStyle w:val="ListParagraph"/>
        <w:numPr>
          <w:ilvl w:val="0"/>
          <w:numId w:val="5"/>
        </w:numPr>
        <w:tabs>
          <w:tab w:val="left" w:pos="1192"/>
        </w:tabs>
        <w:spacing w:line="295" w:lineRule="auto"/>
        <w:ind w:right="1168" w:hanging="214"/>
        <w:rPr>
          <w:sz w:val="18"/>
        </w:rPr>
      </w:pPr>
      <w:r>
        <w:rPr>
          <w:color w:val="353535"/>
          <w:w w:val="105"/>
          <w:sz w:val="18"/>
        </w:rPr>
        <w:t>Stored closed when not in use so that the contents are not seen by others and locked away when the practice is closed in accordance with the clear desk principles in the Security Policy and</w:t>
      </w:r>
      <w:r>
        <w:rPr>
          <w:color w:val="353535"/>
          <w:spacing w:val="30"/>
          <w:w w:val="105"/>
          <w:sz w:val="18"/>
        </w:rPr>
        <w:t xml:space="preserve"> </w:t>
      </w:r>
      <w:r>
        <w:rPr>
          <w:color w:val="353535"/>
          <w:w w:val="105"/>
          <w:sz w:val="18"/>
        </w:rPr>
        <w:t>Procedure</w:t>
      </w:r>
    </w:p>
    <w:p w:rsidR="006B18AF" w:rsidRDefault="00A730EA">
      <w:pPr>
        <w:pStyle w:val="ListParagraph"/>
        <w:numPr>
          <w:ilvl w:val="0"/>
          <w:numId w:val="5"/>
        </w:numPr>
        <w:tabs>
          <w:tab w:val="left" w:pos="1192"/>
        </w:tabs>
        <w:spacing w:before="54"/>
        <w:ind w:hanging="214"/>
        <w:rPr>
          <w:sz w:val="18"/>
        </w:rPr>
      </w:pPr>
      <w:r>
        <w:rPr>
          <w:color w:val="353535"/>
          <w:w w:val="105"/>
          <w:sz w:val="18"/>
        </w:rPr>
        <w:t>Inaccessible to members of the public;</w:t>
      </w:r>
      <w:r>
        <w:rPr>
          <w:color w:val="353535"/>
          <w:spacing w:val="7"/>
          <w:w w:val="105"/>
          <w:sz w:val="18"/>
        </w:rPr>
        <w:t xml:space="preserve"> </w:t>
      </w:r>
      <w:r>
        <w:rPr>
          <w:color w:val="353535"/>
          <w:w w:val="105"/>
          <w:sz w:val="18"/>
        </w:rPr>
        <w:t>and</w:t>
      </w:r>
    </w:p>
    <w:p w:rsidR="006B18AF" w:rsidRDefault="00A730EA">
      <w:pPr>
        <w:pStyle w:val="ListParagraph"/>
        <w:numPr>
          <w:ilvl w:val="0"/>
          <w:numId w:val="5"/>
        </w:numPr>
        <w:tabs>
          <w:tab w:val="left" w:pos="1192"/>
        </w:tabs>
        <w:spacing w:line="295" w:lineRule="auto"/>
        <w:ind w:right="1060" w:hanging="214"/>
        <w:rPr>
          <w:sz w:val="18"/>
        </w:rPr>
      </w:pPr>
      <w:r>
        <w:rPr>
          <w:color w:val="353535"/>
          <w:w w:val="105"/>
          <w:sz w:val="18"/>
        </w:rPr>
        <w:t>Kept on site or at an agreed outsourced location, unless interim removal is essential, until they are recalled because the Patient has died or deregistered or it is no longer necessary to hold a member of staff's HR file after a relevant length of time according to the reason they are no longer</w:t>
      </w:r>
      <w:r>
        <w:rPr>
          <w:color w:val="353535"/>
          <w:spacing w:val="47"/>
          <w:w w:val="105"/>
          <w:sz w:val="18"/>
        </w:rPr>
        <w:t xml:space="preserve"> </w:t>
      </w:r>
      <w:r>
        <w:rPr>
          <w:color w:val="353535"/>
          <w:w w:val="105"/>
          <w:sz w:val="18"/>
        </w:rPr>
        <w:t>employed</w:t>
      </w:r>
    </w:p>
    <w:p w:rsidR="006B18AF" w:rsidRDefault="00A730EA">
      <w:pPr>
        <w:pStyle w:val="Heading2"/>
        <w:spacing w:before="26"/>
      </w:pPr>
      <w:r>
        <w:rPr>
          <w:color w:val="353535"/>
          <w:w w:val="105"/>
        </w:rPr>
        <w:t>Electronic records</w:t>
      </w:r>
    </w:p>
    <w:p w:rsidR="006B18AF" w:rsidRDefault="00A730EA">
      <w:pPr>
        <w:pStyle w:val="BodyText"/>
        <w:spacing w:before="34"/>
      </w:pPr>
      <w:r>
        <w:rPr>
          <w:color w:val="353535"/>
          <w:w w:val="105"/>
        </w:rPr>
        <w:t>In the case of electronic records everyone must:</w:t>
      </w:r>
    </w:p>
    <w:p w:rsidR="006B18AF" w:rsidRDefault="00A730EA">
      <w:pPr>
        <w:pStyle w:val="ListParagraph"/>
        <w:numPr>
          <w:ilvl w:val="0"/>
          <w:numId w:val="5"/>
        </w:numPr>
        <w:tabs>
          <w:tab w:val="left" w:pos="1192"/>
        </w:tabs>
        <w:spacing w:before="88"/>
        <w:ind w:hanging="214"/>
        <w:rPr>
          <w:sz w:val="18"/>
        </w:rPr>
      </w:pPr>
      <w:r>
        <w:rPr>
          <w:color w:val="353535"/>
          <w:w w:val="105"/>
          <w:sz w:val="18"/>
        </w:rPr>
        <w:t>Always log out of any computer system or application when work is</w:t>
      </w:r>
      <w:r>
        <w:rPr>
          <w:color w:val="353535"/>
          <w:spacing w:val="-2"/>
          <w:w w:val="105"/>
          <w:sz w:val="18"/>
        </w:rPr>
        <w:t xml:space="preserve"> </w:t>
      </w:r>
      <w:r>
        <w:rPr>
          <w:color w:val="353535"/>
          <w:w w:val="105"/>
          <w:sz w:val="18"/>
        </w:rPr>
        <w:t>finished</w:t>
      </w:r>
    </w:p>
    <w:p w:rsidR="006B18AF" w:rsidRDefault="00A730EA">
      <w:pPr>
        <w:pStyle w:val="ListParagraph"/>
        <w:numPr>
          <w:ilvl w:val="0"/>
          <w:numId w:val="5"/>
        </w:numPr>
        <w:tabs>
          <w:tab w:val="left" w:pos="1192"/>
        </w:tabs>
        <w:ind w:hanging="214"/>
        <w:rPr>
          <w:sz w:val="18"/>
        </w:rPr>
      </w:pPr>
      <w:r>
        <w:rPr>
          <w:color w:val="353535"/>
          <w:w w:val="105"/>
          <w:sz w:val="18"/>
        </w:rPr>
        <w:t>Not leave a terminal unattended and logged</w:t>
      </w:r>
      <w:r>
        <w:rPr>
          <w:color w:val="353535"/>
          <w:spacing w:val="10"/>
          <w:w w:val="105"/>
          <w:sz w:val="18"/>
        </w:rPr>
        <w:t xml:space="preserve"> </w:t>
      </w:r>
      <w:r>
        <w:rPr>
          <w:color w:val="353535"/>
          <w:w w:val="105"/>
          <w:sz w:val="18"/>
        </w:rPr>
        <w:t>in</w:t>
      </w:r>
    </w:p>
    <w:p w:rsidR="006B18AF" w:rsidRDefault="00A730EA">
      <w:pPr>
        <w:pStyle w:val="ListParagraph"/>
        <w:numPr>
          <w:ilvl w:val="0"/>
          <w:numId w:val="5"/>
        </w:numPr>
        <w:tabs>
          <w:tab w:val="left" w:pos="1192"/>
        </w:tabs>
        <w:ind w:hanging="214"/>
        <w:rPr>
          <w:sz w:val="18"/>
        </w:rPr>
      </w:pPr>
      <w:r>
        <w:rPr>
          <w:color w:val="353535"/>
          <w:w w:val="105"/>
          <w:sz w:val="18"/>
        </w:rPr>
        <w:t>Not share Smartcards, login details or passwords with anyone</w:t>
      </w:r>
      <w:r>
        <w:rPr>
          <w:color w:val="353535"/>
          <w:spacing w:val="9"/>
          <w:w w:val="105"/>
          <w:sz w:val="18"/>
        </w:rPr>
        <w:t xml:space="preserve"> </w:t>
      </w:r>
      <w:r>
        <w:rPr>
          <w:color w:val="353535"/>
          <w:w w:val="105"/>
          <w:sz w:val="18"/>
        </w:rPr>
        <w:t>else</w:t>
      </w:r>
    </w:p>
    <w:p w:rsidR="006B18AF" w:rsidRDefault="00A730EA">
      <w:pPr>
        <w:pStyle w:val="ListParagraph"/>
        <w:numPr>
          <w:ilvl w:val="0"/>
          <w:numId w:val="5"/>
        </w:numPr>
        <w:tabs>
          <w:tab w:val="left" w:pos="1192"/>
        </w:tabs>
        <w:spacing w:line="295" w:lineRule="auto"/>
        <w:ind w:right="1181" w:hanging="214"/>
        <w:rPr>
          <w:sz w:val="18"/>
        </w:rPr>
      </w:pPr>
      <w:r>
        <w:rPr>
          <w:color w:val="353535"/>
          <w:w w:val="105"/>
          <w:sz w:val="18"/>
        </w:rPr>
        <w:t>Change passwords at regular intervals, and on automatic system request, to prevent others who may have acquired them by any method unknown to the user from continuing to use them;</w:t>
      </w:r>
      <w:r>
        <w:rPr>
          <w:color w:val="353535"/>
          <w:spacing w:val="23"/>
          <w:w w:val="105"/>
          <w:sz w:val="18"/>
        </w:rPr>
        <w:t xml:space="preserve"> </w:t>
      </w:r>
      <w:r>
        <w:rPr>
          <w:color w:val="353535"/>
          <w:w w:val="105"/>
          <w:sz w:val="18"/>
        </w:rPr>
        <w:t>and</w:t>
      </w:r>
    </w:p>
    <w:p w:rsidR="006B18AF" w:rsidRDefault="00A730EA">
      <w:pPr>
        <w:pStyle w:val="ListParagraph"/>
        <w:numPr>
          <w:ilvl w:val="0"/>
          <w:numId w:val="5"/>
        </w:numPr>
        <w:tabs>
          <w:tab w:val="left" w:pos="1192"/>
        </w:tabs>
        <w:spacing w:before="53" w:line="295" w:lineRule="auto"/>
        <w:ind w:right="1328" w:hanging="214"/>
        <w:rPr>
          <w:sz w:val="18"/>
        </w:rPr>
      </w:pPr>
      <w:r>
        <w:rPr>
          <w:color w:val="353535"/>
          <w:w w:val="105"/>
          <w:sz w:val="18"/>
        </w:rPr>
        <w:t>Always clear the screen of a previous Patient's information before opening and using another whilst consulting with</w:t>
      </w:r>
      <w:r>
        <w:rPr>
          <w:color w:val="353535"/>
          <w:spacing w:val="2"/>
          <w:w w:val="105"/>
          <w:sz w:val="18"/>
        </w:rPr>
        <w:t xml:space="preserve"> </w:t>
      </w:r>
      <w:r>
        <w:rPr>
          <w:color w:val="353535"/>
          <w:w w:val="105"/>
          <w:sz w:val="18"/>
        </w:rPr>
        <w:t>patients</w:t>
      </w:r>
    </w:p>
    <w:p w:rsidR="006B18AF" w:rsidRDefault="00A730EA">
      <w:pPr>
        <w:pStyle w:val="Heading2"/>
        <w:spacing w:before="27"/>
      </w:pPr>
      <w:r>
        <w:rPr>
          <w:color w:val="353535"/>
          <w:w w:val="105"/>
        </w:rPr>
        <w:t>Emails</w:t>
      </w:r>
    </w:p>
    <w:p w:rsidR="006B18AF" w:rsidRDefault="00A730EA">
      <w:pPr>
        <w:pStyle w:val="BodyText"/>
        <w:spacing w:before="34"/>
      </w:pPr>
      <w:r>
        <w:rPr>
          <w:color w:val="353535"/>
          <w:w w:val="105"/>
        </w:rPr>
        <w:t>In the case of</w:t>
      </w:r>
      <w:r>
        <w:rPr>
          <w:color w:val="353535"/>
          <w:spacing w:val="-11"/>
          <w:w w:val="105"/>
        </w:rPr>
        <w:t xml:space="preserve"> </w:t>
      </w:r>
      <w:r>
        <w:rPr>
          <w:color w:val="353535"/>
          <w:w w:val="105"/>
        </w:rPr>
        <w:t>emails:</w:t>
      </w:r>
    </w:p>
    <w:p w:rsidR="006B18AF" w:rsidRDefault="00A730EA">
      <w:pPr>
        <w:pStyle w:val="ListParagraph"/>
        <w:numPr>
          <w:ilvl w:val="0"/>
          <w:numId w:val="5"/>
        </w:numPr>
        <w:tabs>
          <w:tab w:val="left" w:pos="1192"/>
        </w:tabs>
        <w:spacing w:before="88" w:line="295" w:lineRule="auto"/>
        <w:ind w:right="1034" w:hanging="214"/>
        <w:rPr>
          <w:sz w:val="18"/>
        </w:rPr>
      </w:pPr>
      <w:r>
        <w:rPr>
          <w:color w:val="353535"/>
          <w:w w:val="105"/>
          <w:sz w:val="18"/>
        </w:rPr>
        <w:t>Members of staff must be satisfied there are appropriate arrangements for the security of all personal identifiable information when it is stored, sent or received by computer, email or other electronic</w:t>
      </w:r>
      <w:r>
        <w:rPr>
          <w:color w:val="353535"/>
          <w:spacing w:val="35"/>
          <w:w w:val="105"/>
          <w:sz w:val="18"/>
        </w:rPr>
        <w:t xml:space="preserve"> </w:t>
      </w:r>
      <w:r>
        <w:rPr>
          <w:color w:val="353535"/>
          <w:w w:val="105"/>
          <w:sz w:val="18"/>
        </w:rPr>
        <w:t>means</w:t>
      </w:r>
    </w:p>
    <w:p w:rsidR="006B18AF" w:rsidRDefault="006B18AF">
      <w:pPr>
        <w:spacing w:line="295" w:lineRule="auto"/>
        <w:rPr>
          <w:sz w:val="18"/>
        </w:rPr>
        <w:sectPr w:rsidR="006B18AF">
          <w:pgSz w:w="11900" w:h="16840"/>
          <w:pgMar w:top="1440" w:right="440" w:bottom="720" w:left="580" w:header="0" w:footer="520" w:gutter="0"/>
          <w:cols w:space="720"/>
        </w:sectPr>
      </w:pPr>
    </w:p>
    <w:p w:rsidR="006B18AF" w:rsidRDefault="006B18AF">
      <w:pPr>
        <w:pStyle w:val="BodyText"/>
        <w:spacing w:before="1"/>
        <w:ind w:left="0"/>
        <w:rPr>
          <w:sz w:val="24"/>
        </w:rPr>
      </w:pPr>
    </w:p>
    <w:p w:rsidR="006B18AF" w:rsidRDefault="00A730EA">
      <w:pPr>
        <w:pStyle w:val="ListParagraph"/>
        <w:numPr>
          <w:ilvl w:val="0"/>
          <w:numId w:val="5"/>
        </w:numPr>
        <w:tabs>
          <w:tab w:val="left" w:pos="1192"/>
        </w:tabs>
        <w:ind w:hanging="214"/>
        <w:rPr>
          <w:sz w:val="18"/>
        </w:rPr>
      </w:pPr>
      <w:r>
        <w:rPr>
          <w:color w:val="353535"/>
          <w:w w:val="105"/>
          <w:sz w:val="18"/>
        </w:rPr>
        <w:t>Whenever possible, separate clinical details from demographic</w:t>
      </w:r>
      <w:r>
        <w:rPr>
          <w:color w:val="353535"/>
          <w:spacing w:val="11"/>
          <w:w w:val="105"/>
          <w:sz w:val="18"/>
        </w:rPr>
        <w:t xml:space="preserve"> </w:t>
      </w:r>
      <w:r>
        <w:rPr>
          <w:color w:val="353535"/>
          <w:w w:val="105"/>
          <w:sz w:val="18"/>
        </w:rPr>
        <w:t>data</w:t>
      </w:r>
    </w:p>
    <w:p w:rsidR="006B18AF" w:rsidRDefault="00A730EA">
      <w:pPr>
        <w:pStyle w:val="ListParagraph"/>
        <w:numPr>
          <w:ilvl w:val="0"/>
          <w:numId w:val="5"/>
        </w:numPr>
        <w:tabs>
          <w:tab w:val="left" w:pos="1192"/>
        </w:tabs>
        <w:spacing w:line="295" w:lineRule="auto"/>
        <w:ind w:right="1797" w:hanging="214"/>
        <w:rPr>
          <w:sz w:val="18"/>
        </w:rPr>
      </w:pPr>
      <w:r>
        <w:rPr>
          <w:color w:val="353535"/>
          <w:w w:val="105"/>
          <w:sz w:val="18"/>
        </w:rPr>
        <w:t>All data transmitted by email must be encrypted using an NHS.net email account or other valid encryption method at the other</w:t>
      </w:r>
      <w:r>
        <w:rPr>
          <w:color w:val="353535"/>
          <w:spacing w:val="13"/>
          <w:w w:val="105"/>
          <w:sz w:val="18"/>
        </w:rPr>
        <w:t xml:space="preserve"> </w:t>
      </w:r>
      <w:r>
        <w:rPr>
          <w:color w:val="353535"/>
          <w:spacing w:val="2"/>
          <w:w w:val="105"/>
          <w:sz w:val="18"/>
        </w:rPr>
        <w:t>end</w:t>
      </w:r>
    </w:p>
    <w:p w:rsidR="006B18AF" w:rsidRDefault="00A730EA">
      <w:pPr>
        <w:pStyle w:val="BodyText"/>
        <w:spacing w:before="27"/>
      </w:pPr>
      <w:r>
        <w:rPr>
          <w:color w:val="353535"/>
          <w:w w:val="105"/>
        </w:rPr>
        <w:t>Information must not be sent or received by fax.</w:t>
      </w:r>
    </w:p>
    <w:p w:rsidR="006B18AF" w:rsidRDefault="00A730EA">
      <w:pPr>
        <w:pStyle w:val="Heading2"/>
        <w:spacing w:before="34"/>
      </w:pPr>
      <w:r>
        <w:rPr>
          <w:color w:val="353535"/>
          <w:w w:val="105"/>
        </w:rPr>
        <w:t>Data retention and disposal</w:t>
      </w:r>
    </w:p>
    <w:p w:rsidR="006B18AF" w:rsidRDefault="00A730EA">
      <w:pPr>
        <w:pStyle w:val="BodyText"/>
        <w:spacing w:before="34" w:line="278" w:lineRule="auto"/>
        <w:ind w:right="1032"/>
      </w:pPr>
      <w:r>
        <w:rPr>
          <w:color w:val="353535"/>
          <w:w w:val="105"/>
        </w:rPr>
        <w:t>All paper and electronic clinical records must remain with Bridge Medical Centre until a Patient registers at another surgery, dies or is otherwise removed/deregistered and their NHS general practice record is formally requested centrally for extraction.</w:t>
      </w:r>
    </w:p>
    <w:p w:rsidR="006B18AF" w:rsidRDefault="00A730EA">
      <w:pPr>
        <w:pStyle w:val="BodyText"/>
        <w:spacing w:before="3" w:line="278" w:lineRule="auto"/>
        <w:ind w:right="1032"/>
      </w:pPr>
      <w:r>
        <w:rPr>
          <w:color w:val="353535"/>
          <w:w w:val="105"/>
        </w:rPr>
        <w:t>Paper clinical records will be centrally requested for return via the NHS area paper records management system.</w:t>
      </w:r>
    </w:p>
    <w:p w:rsidR="006B18AF" w:rsidRDefault="00A730EA">
      <w:pPr>
        <w:pStyle w:val="BodyText"/>
        <w:spacing w:before="2" w:line="278" w:lineRule="auto"/>
        <w:ind w:right="1032"/>
      </w:pPr>
      <w:r>
        <w:rPr>
          <w:color w:val="353535"/>
          <w:w w:val="105"/>
        </w:rPr>
        <w:t>The electronic record will be automatically or manually extracted when the Patient registers elsewhere or after they have been formally identified and notified as deceased.</w:t>
      </w:r>
    </w:p>
    <w:p w:rsidR="006B18AF" w:rsidRDefault="00A730EA">
      <w:pPr>
        <w:pStyle w:val="BodyText"/>
        <w:spacing w:before="2" w:line="278" w:lineRule="auto"/>
        <w:ind w:right="1052"/>
      </w:pPr>
      <w:r>
        <w:rPr>
          <w:color w:val="353535"/>
          <w:w w:val="105"/>
        </w:rPr>
        <w:t xml:space="preserve">In line with the </w:t>
      </w:r>
      <w:hyperlink r:id="rId50">
        <w:r>
          <w:rPr>
            <w:color w:val="0066CC"/>
            <w:w w:val="105"/>
            <w:u w:val="single" w:color="0066CC"/>
          </w:rPr>
          <w:t>Records Management Code of Practice for Health and Social Care 2016 and the associated</w:t>
        </w:r>
      </w:hyperlink>
      <w:r>
        <w:rPr>
          <w:color w:val="0066CC"/>
          <w:w w:val="105"/>
        </w:rPr>
        <w:t xml:space="preserve"> </w:t>
      </w:r>
      <w:hyperlink r:id="rId51">
        <w:r>
          <w:rPr>
            <w:color w:val="0066CC"/>
            <w:w w:val="105"/>
            <w:u w:val="single" w:color="0066CC"/>
          </w:rPr>
          <w:t>retention schedule.</w:t>
        </w:r>
        <w:r>
          <w:rPr>
            <w:color w:val="0066CC"/>
            <w:w w:val="105"/>
          </w:rPr>
          <w:t xml:space="preserve"> </w:t>
        </w:r>
      </w:hyperlink>
      <w:r>
        <w:rPr>
          <w:color w:val="353535"/>
          <w:w w:val="105"/>
        </w:rPr>
        <w:t xml:space="preserve">and the </w:t>
      </w:r>
      <w:hyperlink r:id="rId52">
        <w:r>
          <w:rPr>
            <w:color w:val="0066CC"/>
            <w:w w:val="105"/>
            <w:u w:val="single" w:color="0066CC"/>
          </w:rPr>
          <w:t>ICO Employment Practices Code of Practice</w:t>
        </w:r>
      </w:hyperlink>
      <w:r>
        <w:rPr>
          <w:color w:val="353535"/>
          <w:w w:val="105"/>
        </w:rPr>
        <w:t>, Bridge Medical Centre will erase or anonymise personal data (e.g. staff, employment, administration and appropriate Patient non-clinical data) when it is no longer needed in order to reduce the risk of it becoming irrelevant, excessive,  inaccurate or out of</w:t>
      </w:r>
      <w:r>
        <w:rPr>
          <w:color w:val="353535"/>
          <w:spacing w:val="10"/>
          <w:w w:val="105"/>
        </w:rPr>
        <w:t xml:space="preserve"> </w:t>
      </w:r>
      <w:r>
        <w:rPr>
          <w:color w:val="353535"/>
          <w:w w:val="105"/>
        </w:rPr>
        <w:t>date.</w:t>
      </w:r>
    </w:p>
    <w:p w:rsidR="006B18AF" w:rsidRDefault="00A730EA">
      <w:pPr>
        <w:pStyle w:val="BodyText"/>
        <w:spacing w:before="5" w:line="278" w:lineRule="auto"/>
        <w:ind w:right="1074"/>
      </w:pPr>
      <w:r>
        <w:rPr>
          <w:color w:val="353535"/>
          <w:w w:val="105"/>
        </w:rPr>
        <w:t>Where there are deviations to the above due to local, contractual or insurance requirements, Bridge Medical Centre will ensure that the Patient, who is the data subject, is made aware of how their data will be processed and fair processing notices will be issued in line with GDPR and Data Protection Act 2018 requirements.</w:t>
      </w:r>
    </w:p>
    <w:p w:rsidR="006B18AF" w:rsidRDefault="00A730EA">
      <w:pPr>
        <w:pStyle w:val="Heading2"/>
        <w:numPr>
          <w:ilvl w:val="1"/>
          <w:numId w:val="4"/>
        </w:numPr>
        <w:tabs>
          <w:tab w:val="left" w:pos="1179"/>
        </w:tabs>
        <w:spacing w:before="4" w:line="278" w:lineRule="auto"/>
        <w:ind w:left="856" w:right="5764" w:firstLine="0"/>
      </w:pPr>
      <w:r>
        <w:rPr>
          <w:color w:val="353535"/>
          <w:spacing w:val="4"/>
          <w:w w:val="105"/>
        </w:rPr>
        <w:t xml:space="preserve">Recordings, Publication </w:t>
      </w:r>
      <w:r>
        <w:rPr>
          <w:color w:val="353535"/>
          <w:spacing w:val="3"/>
          <w:w w:val="105"/>
        </w:rPr>
        <w:t xml:space="preserve">and the </w:t>
      </w:r>
      <w:r>
        <w:rPr>
          <w:color w:val="353535"/>
          <w:spacing w:val="5"/>
          <w:w w:val="105"/>
        </w:rPr>
        <w:t xml:space="preserve">Media </w:t>
      </w:r>
      <w:r>
        <w:rPr>
          <w:color w:val="353535"/>
          <w:spacing w:val="4"/>
          <w:w w:val="105"/>
        </w:rPr>
        <w:t xml:space="preserve">Video </w:t>
      </w:r>
      <w:r>
        <w:rPr>
          <w:color w:val="353535"/>
          <w:spacing w:val="3"/>
          <w:w w:val="105"/>
        </w:rPr>
        <w:t xml:space="preserve">and </w:t>
      </w:r>
      <w:r>
        <w:rPr>
          <w:color w:val="353535"/>
          <w:spacing w:val="4"/>
          <w:w w:val="105"/>
        </w:rPr>
        <w:t xml:space="preserve">audio recordings </w:t>
      </w:r>
      <w:r>
        <w:rPr>
          <w:color w:val="353535"/>
          <w:spacing w:val="3"/>
          <w:w w:val="105"/>
        </w:rPr>
        <w:t>and</w:t>
      </w:r>
      <w:r>
        <w:rPr>
          <w:color w:val="353535"/>
          <w:spacing w:val="-10"/>
          <w:w w:val="105"/>
        </w:rPr>
        <w:t xml:space="preserve"> </w:t>
      </w:r>
      <w:r>
        <w:rPr>
          <w:color w:val="353535"/>
          <w:spacing w:val="5"/>
          <w:w w:val="105"/>
        </w:rPr>
        <w:t>photographs</w:t>
      </w:r>
    </w:p>
    <w:p w:rsidR="006B18AF" w:rsidRDefault="00A730EA">
      <w:pPr>
        <w:pStyle w:val="BodyText"/>
        <w:spacing w:before="2" w:line="278" w:lineRule="auto"/>
        <w:ind w:right="1177"/>
      </w:pPr>
      <w:r>
        <w:rPr>
          <w:color w:val="353535"/>
          <w:w w:val="105"/>
        </w:rPr>
        <w:t>Recordings and photographs made for clinical purposes form part of the Patient’s clinical record. These are subject to the same duty of confidentiality as all other personal identifiable information. The GMC advises that it is necessary to obtain the consent of the Patient, or, for a child, to obtain consent from someone with parental responsibility prior to a recording or photograph being made.</w:t>
      </w:r>
    </w:p>
    <w:p w:rsidR="006B18AF" w:rsidRDefault="00A730EA">
      <w:pPr>
        <w:pStyle w:val="BodyText"/>
        <w:spacing w:before="3"/>
      </w:pPr>
      <w:r>
        <w:rPr>
          <w:color w:val="353535"/>
          <w:w w:val="105"/>
        </w:rPr>
        <w:t>In relation to adults lacking capacity, video and audio recording</w:t>
      </w:r>
      <w:r>
        <w:rPr>
          <w:color w:val="353535"/>
          <w:spacing w:val="24"/>
          <w:w w:val="105"/>
        </w:rPr>
        <w:t xml:space="preserve"> </w:t>
      </w:r>
      <w:r>
        <w:rPr>
          <w:color w:val="353535"/>
          <w:w w:val="105"/>
        </w:rPr>
        <w:t>must:</w:t>
      </w:r>
    </w:p>
    <w:p w:rsidR="006B18AF" w:rsidRDefault="00A730EA">
      <w:pPr>
        <w:pStyle w:val="ListParagraph"/>
        <w:numPr>
          <w:ilvl w:val="0"/>
          <w:numId w:val="5"/>
        </w:numPr>
        <w:tabs>
          <w:tab w:val="left" w:pos="1192"/>
        </w:tabs>
        <w:spacing w:before="88"/>
        <w:ind w:hanging="214"/>
        <w:rPr>
          <w:sz w:val="18"/>
        </w:rPr>
      </w:pPr>
      <w:r>
        <w:rPr>
          <w:color w:val="353535"/>
          <w:w w:val="105"/>
          <w:sz w:val="18"/>
        </w:rPr>
        <w:t>Only take place if it is in the Patient's best</w:t>
      </w:r>
      <w:r>
        <w:rPr>
          <w:color w:val="353535"/>
          <w:spacing w:val="21"/>
          <w:w w:val="105"/>
          <w:sz w:val="18"/>
        </w:rPr>
        <w:t xml:space="preserve"> </w:t>
      </w:r>
      <w:r>
        <w:rPr>
          <w:color w:val="353535"/>
          <w:w w:val="105"/>
          <w:sz w:val="18"/>
        </w:rPr>
        <w:t>interests</w:t>
      </w:r>
    </w:p>
    <w:p w:rsidR="006B18AF" w:rsidRDefault="00A730EA">
      <w:pPr>
        <w:pStyle w:val="ListParagraph"/>
        <w:numPr>
          <w:ilvl w:val="0"/>
          <w:numId w:val="5"/>
        </w:numPr>
        <w:tabs>
          <w:tab w:val="left" w:pos="1192"/>
        </w:tabs>
        <w:ind w:hanging="214"/>
        <w:rPr>
          <w:sz w:val="18"/>
        </w:rPr>
      </w:pPr>
      <w:r>
        <w:rPr>
          <w:color w:val="353535"/>
          <w:w w:val="105"/>
          <w:sz w:val="18"/>
        </w:rPr>
        <w:t>Only be used for the purpose for which consent was</w:t>
      </w:r>
      <w:r>
        <w:rPr>
          <w:color w:val="353535"/>
          <w:spacing w:val="25"/>
          <w:w w:val="105"/>
          <w:sz w:val="18"/>
        </w:rPr>
        <w:t xml:space="preserve"> </w:t>
      </w:r>
      <w:r>
        <w:rPr>
          <w:color w:val="353535"/>
          <w:w w:val="105"/>
          <w:sz w:val="18"/>
        </w:rPr>
        <w:t>granted</w:t>
      </w:r>
    </w:p>
    <w:p w:rsidR="006B18AF" w:rsidRDefault="00A730EA">
      <w:pPr>
        <w:pStyle w:val="ListParagraph"/>
        <w:numPr>
          <w:ilvl w:val="0"/>
          <w:numId w:val="5"/>
        </w:numPr>
        <w:tabs>
          <w:tab w:val="left" w:pos="1192"/>
        </w:tabs>
        <w:ind w:hanging="214"/>
        <w:rPr>
          <w:sz w:val="18"/>
        </w:rPr>
      </w:pPr>
      <w:r>
        <w:rPr>
          <w:color w:val="353535"/>
          <w:w w:val="105"/>
          <w:sz w:val="18"/>
        </w:rPr>
        <w:t>Be stored securely;</w:t>
      </w:r>
      <w:r>
        <w:rPr>
          <w:color w:val="353535"/>
          <w:spacing w:val="7"/>
          <w:w w:val="105"/>
          <w:sz w:val="18"/>
        </w:rPr>
        <w:t xml:space="preserve"> </w:t>
      </w:r>
      <w:r>
        <w:rPr>
          <w:color w:val="353535"/>
          <w:w w:val="105"/>
          <w:sz w:val="18"/>
        </w:rPr>
        <w:t>and</w:t>
      </w:r>
    </w:p>
    <w:p w:rsidR="006B18AF" w:rsidRDefault="00A730EA">
      <w:pPr>
        <w:pStyle w:val="ListParagraph"/>
        <w:numPr>
          <w:ilvl w:val="0"/>
          <w:numId w:val="5"/>
        </w:numPr>
        <w:tabs>
          <w:tab w:val="left" w:pos="1192"/>
        </w:tabs>
        <w:ind w:hanging="214"/>
        <w:rPr>
          <w:sz w:val="18"/>
        </w:rPr>
      </w:pPr>
      <w:r>
        <w:rPr>
          <w:color w:val="353535"/>
          <w:w w:val="105"/>
          <w:sz w:val="18"/>
        </w:rPr>
        <w:t>Not be used for teaching purposes without consent if the Patient is</w:t>
      </w:r>
      <w:r>
        <w:rPr>
          <w:color w:val="353535"/>
          <w:spacing w:val="19"/>
          <w:w w:val="105"/>
          <w:sz w:val="18"/>
        </w:rPr>
        <w:t xml:space="preserve"> </w:t>
      </w:r>
      <w:r>
        <w:rPr>
          <w:color w:val="353535"/>
          <w:w w:val="105"/>
          <w:sz w:val="18"/>
        </w:rPr>
        <w:t>identifiable</w:t>
      </w:r>
    </w:p>
    <w:p w:rsidR="006B18AF" w:rsidRDefault="00A730EA">
      <w:pPr>
        <w:pStyle w:val="Heading2"/>
        <w:spacing w:before="74"/>
      </w:pPr>
      <w:r>
        <w:rPr>
          <w:color w:val="353535"/>
          <w:w w:val="105"/>
        </w:rPr>
        <w:t>CCTV and surveillance</w:t>
      </w:r>
    </w:p>
    <w:p w:rsidR="006B18AF" w:rsidRDefault="00A730EA">
      <w:pPr>
        <w:pStyle w:val="BodyText"/>
        <w:spacing w:before="35" w:line="278" w:lineRule="auto"/>
        <w:ind w:right="1021"/>
      </w:pPr>
      <w:r>
        <w:rPr>
          <w:color w:val="353535"/>
          <w:w w:val="105"/>
        </w:rPr>
        <w:t xml:space="preserve">CCTV equipment will only be installed for a specific purpose, e.g. for the prevention and detection of   crime, with staff and Patients made aware by notices where surveillance cameras are in use in public areas of Bridge Medical Centre. Bridge Medical Centre will follow the ICO guidance on the use of CCTV and the standards to be followed </w:t>
      </w:r>
      <w:hyperlink r:id="rId53" w:anchor="12">
        <w:r>
          <w:rPr>
            <w:color w:val="0066CC"/>
            <w:w w:val="105"/>
            <w:u w:val="single" w:color="0066CC"/>
          </w:rPr>
          <w:t>https://ico.org.uk/for-organisations/guide-to-data-protection/guide-to-the-general-</w:t>
        </w:r>
      </w:hyperlink>
      <w:r>
        <w:rPr>
          <w:color w:val="0066CC"/>
          <w:w w:val="105"/>
        </w:rPr>
        <w:t xml:space="preserve"> </w:t>
      </w:r>
      <w:hyperlink r:id="rId54" w:anchor="12">
        <w:r>
          <w:rPr>
            <w:color w:val="0066CC"/>
            <w:w w:val="105"/>
            <w:u w:val="single" w:color="0066CC"/>
          </w:rPr>
          <w:t>data-protection-regulation-gdpr/encryption/encryption-scenarios/#12</w:t>
        </w:r>
      </w:hyperlink>
      <w:r>
        <w:rPr>
          <w:color w:val="353535"/>
          <w:w w:val="105"/>
        </w:rPr>
        <w:t>. Disclosure of CCTV footage (relevan  t images only) may be necessary, e.g. to the police with 'public interest'</w:t>
      </w:r>
      <w:r>
        <w:rPr>
          <w:color w:val="353535"/>
          <w:spacing w:val="22"/>
          <w:w w:val="105"/>
        </w:rPr>
        <w:t xml:space="preserve"> </w:t>
      </w:r>
      <w:r>
        <w:rPr>
          <w:color w:val="353535"/>
          <w:w w:val="105"/>
        </w:rPr>
        <w:t>justification.</w:t>
      </w:r>
    </w:p>
    <w:p w:rsidR="006B18AF" w:rsidRDefault="00A730EA">
      <w:pPr>
        <w:pStyle w:val="BodyText"/>
        <w:spacing w:before="5" w:line="278" w:lineRule="auto"/>
        <w:ind w:right="1122"/>
      </w:pPr>
      <w:r>
        <w:rPr>
          <w:color w:val="353535"/>
          <w:w w:val="105"/>
        </w:rPr>
        <w:t>In line with the BMA and GMC stance on the use of covert surveillance, Bridge Medical Centre will 'obtain permission to make, and consent to use, any recording made for reasons other than the Patient's  treatment or assessment'. In the exceptional circumstances where covert surveillance could be  acceptable, e.g. strong evidence or suspicion of abuse, legal advice will be sought, and the involvement of police and social services</w:t>
      </w:r>
      <w:r>
        <w:rPr>
          <w:color w:val="353535"/>
          <w:spacing w:val="10"/>
          <w:w w:val="105"/>
        </w:rPr>
        <w:t xml:space="preserve"> </w:t>
      </w:r>
      <w:r>
        <w:rPr>
          <w:color w:val="353535"/>
          <w:w w:val="105"/>
        </w:rPr>
        <w:t>agreed.</w:t>
      </w:r>
    </w:p>
    <w:p w:rsidR="006B18AF" w:rsidRDefault="00A730EA">
      <w:pPr>
        <w:pStyle w:val="Heading2"/>
        <w:spacing w:before="5"/>
      </w:pPr>
      <w:r>
        <w:rPr>
          <w:color w:val="353535"/>
          <w:w w:val="105"/>
        </w:rPr>
        <w:t>Call recording</w:t>
      </w:r>
    </w:p>
    <w:p w:rsidR="006B18AF" w:rsidRDefault="00A730EA">
      <w:pPr>
        <w:pStyle w:val="BodyText"/>
        <w:spacing w:before="34" w:line="278" w:lineRule="auto"/>
        <w:ind w:right="1032"/>
      </w:pPr>
      <w:r>
        <w:rPr>
          <w:color w:val="353535"/>
          <w:w w:val="105"/>
        </w:rPr>
        <w:t>No Patient calls will be secretly recorded, i.e. without the Patient’s permission. Patient calls are confidential, and Patients will always be informed if their calls will be recorded when phoning Bridge Medical Centre.</w:t>
      </w:r>
    </w:p>
    <w:p w:rsidR="006B18AF" w:rsidRDefault="00A730EA">
      <w:pPr>
        <w:pStyle w:val="BodyText"/>
        <w:spacing w:before="2"/>
      </w:pPr>
      <w:r>
        <w:rPr>
          <w:color w:val="353535"/>
          <w:w w:val="105"/>
        </w:rPr>
        <w:t>All recordings form part of the Patient's medical record and are accessible under the Data Protection Act.</w:t>
      </w:r>
    </w:p>
    <w:p w:rsidR="006B18AF" w:rsidRDefault="00A730EA">
      <w:pPr>
        <w:pStyle w:val="Heading2"/>
        <w:spacing w:before="34"/>
      </w:pPr>
      <w:r>
        <w:rPr>
          <w:color w:val="353535"/>
          <w:w w:val="105"/>
        </w:rPr>
        <w:t>Television, radio, internet and print</w:t>
      </w:r>
    </w:p>
    <w:p w:rsidR="006B18AF" w:rsidRDefault="00A730EA">
      <w:pPr>
        <w:pStyle w:val="BodyText"/>
        <w:spacing w:before="34" w:line="278" w:lineRule="auto"/>
        <w:ind w:right="1177"/>
      </w:pPr>
      <w:r>
        <w:rPr>
          <w:color w:val="353535"/>
          <w:w w:val="105"/>
        </w:rPr>
        <w:t>The BMA view is that publications, recordings, etc. are unlikely to be in the best interests of Patients. The Patient’s written consent, for a child the written consent must be from someone with parental responsibility, is required for all publications or recordings for public access (including medical journals) whether or not the Patient will be identified. Patients must be informed that, by giving their consent to</w:t>
      </w:r>
    </w:p>
    <w:p w:rsidR="006B18AF" w:rsidRDefault="00A730EA">
      <w:pPr>
        <w:pStyle w:val="BodyText"/>
        <w:spacing w:before="4" w:line="278" w:lineRule="auto"/>
        <w:ind w:right="1126"/>
      </w:pPr>
      <w:r>
        <w:rPr>
          <w:color w:val="353535"/>
          <w:w w:val="105"/>
        </w:rPr>
        <w:t>a publication or recording, they are unlikely to be able to withhold consent for its subsequent use. Permission must be obtained from everyone concerned and involved before Patients are filmed, recorded or quoted for wider or general public media consumption.</w:t>
      </w:r>
    </w:p>
    <w:p w:rsidR="006B18AF" w:rsidRDefault="006B18AF">
      <w:pPr>
        <w:spacing w:line="278" w:lineRule="auto"/>
        <w:sectPr w:rsidR="006B18AF">
          <w:pgSz w:w="11900" w:h="16840"/>
          <w:pgMar w:top="1440" w:right="440" w:bottom="720" w:left="580" w:header="0" w:footer="520" w:gutter="0"/>
          <w:cols w:space="720"/>
        </w:sectPr>
      </w:pPr>
    </w:p>
    <w:p w:rsidR="006B18AF" w:rsidRDefault="006B18AF">
      <w:pPr>
        <w:pStyle w:val="BodyText"/>
        <w:spacing w:before="9"/>
        <w:ind w:left="0"/>
        <w:rPr>
          <w:sz w:val="28"/>
        </w:rPr>
      </w:pPr>
    </w:p>
    <w:p w:rsidR="006B18AF" w:rsidRDefault="00A730EA">
      <w:pPr>
        <w:pStyle w:val="Heading2"/>
        <w:spacing w:before="101"/>
      </w:pPr>
      <w:r>
        <w:rPr>
          <w:color w:val="353535"/>
          <w:w w:val="105"/>
        </w:rPr>
        <w:t>The press</w:t>
      </w:r>
    </w:p>
    <w:p w:rsidR="006B18AF" w:rsidRDefault="00A730EA">
      <w:pPr>
        <w:pStyle w:val="BodyText"/>
        <w:spacing w:before="34" w:line="278" w:lineRule="auto"/>
        <w:ind w:right="1032"/>
      </w:pPr>
      <w:r>
        <w:rPr>
          <w:color w:val="353535"/>
          <w:w w:val="105"/>
        </w:rPr>
        <w:t>While there is usually no reason to disclose confidential and identifiable information to the press, Bridge Medical Centre may be asked for information about individual Patients e.g.:</w:t>
      </w:r>
    </w:p>
    <w:p w:rsidR="006B18AF" w:rsidRDefault="00A730EA">
      <w:pPr>
        <w:pStyle w:val="ListParagraph"/>
        <w:numPr>
          <w:ilvl w:val="0"/>
          <w:numId w:val="5"/>
        </w:numPr>
        <w:tabs>
          <w:tab w:val="left" w:pos="1192"/>
        </w:tabs>
        <w:spacing w:before="55" w:line="295" w:lineRule="auto"/>
        <w:ind w:right="1060" w:hanging="214"/>
        <w:rPr>
          <w:sz w:val="18"/>
        </w:rPr>
      </w:pPr>
      <w:r>
        <w:rPr>
          <w:color w:val="353535"/>
          <w:w w:val="105"/>
          <w:sz w:val="18"/>
        </w:rPr>
        <w:t>To comment on the condition of a celebrity or otherwise well-known Patient. When the Patient has the capacity to make decisions about disclosure, consent is essential before any information is released to the media. When the Patient lacks capacity, legal advice must be</w:t>
      </w:r>
      <w:r>
        <w:rPr>
          <w:color w:val="353535"/>
          <w:spacing w:val="17"/>
          <w:w w:val="105"/>
          <w:sz w:val="18"/>
        </w:rPr>
        <w:t xml:space="preserve"> </w:t>
      </w:r>
      <w:r>
        <w:rPr>
          <w:color w:val="353535"/>
          <w:w w:val="105"/>
          <w:sz w:val="18"/>
        </w:rPr>
        <w:t>sought</w:t>
      </w:r>
    </w:p>
    <w:p w:rsidR="006B18AF" w:rsidRDefault="00A730EA">
      <w:pPr>
        <w:pStyle w:val="ListParagraph"/>
        <w:numPr>
          <w:ilvl w:val="0"/>
          <w:numId w:val="5"/>
        </w:numPr>
        <w:tabs>
          <w:tab w:val="left" w:pos="1192"/>
        </w:tabs>
        <w:spacing w:before="54" w:line="295" w:lineRule="auto"/>
        <w:ind w:right="1154" w:hanging="214"/>
        <w:rPr>
          <w:sz w:val="18"/>
        </w:rPr>
      </w:pPr>
      <w:r>
        <w:rPr>
          <w:color w:val="353535"/>
          <w:w w:val="105"/>
          <w:sz w:val="18"/>
        </w:rPr>
        <w:t>After incidents involving harm to many people. During or after major disasters, e.g. a fire, road traffic accident, terrorist attack or outbreak of infectious disease, requests for information must be dealt with sensitively without breaching Patient confidentiality because it will not be necessary to include identifying or detailed clinical information about the people involved;</w:t>
      </w:r>
      <w:r>
        <w:rPr>
          <w:color w:val="353535"/>
          <w:spacing w:val="15"/>
          <w:w w:val="105"/>
          <w:sz w:val="18"/>
        </w:rPr>
        <w:t xml:space="preserve"> </w:t>
      </w:r>
      <w:r>
        <w:rPr>
          <w:color w:val="353535"/>
          <w:w w:val="105"/>
          <w:sz w:val="18"/>
        </w:rPr>
        <w:t>or</w:t>
      </w:r>
    </w:p>
    <w:p w:rsidR="006B18AF" w:rsidRDefault="00A730EA">
      <w:pPr>
        <w:pStyle w:val="ListParagraph"/>
        <w:numPr>
          <w:ilvl w:val="0"/>
          <w:numId w:val="5"/>
        </w:numPr>
        <w:tabs>
          <w:tab w:val="left" w:pos="1192"/>
        </w:tabs>
        <w:spacing w:before="53" w:line="295" w:lineRule="auto"/>
        <w:ind w:right="1020" w:hanging="214"/>
        <w:rPr>
          <w:sz w:val="18"/>
        </w:rPr>
      </w:pPr>
      <w:r>
        <w:rPr>
          <w:color w:val="353535"/>
          <w:w w:val="105"/>
          <w:sz w:val="18"/>
        </w:rPr>
        <w:t>Where a Patient or a Patient's relatives use the press as a vehicle to complain about the treatment and care provided but Bridge Medical Centre is not permitted to 'set the record straight' and correct any inaccuracies, Bridge Medical Centre is limited to responding only by pointing out the information used  is inaccurate or</w:t>
      </w:r>
      <w:r>
        <w:rPr>
          <w:color w:val="353535"/>
          <w:spacing w:val="4"/>
          <w:w w:val="105"/>
          <w:sz w:val="18"/>
        </w:rPr>
        <w:t xml:space="preserve"> </w:t>
      </w:r>
      <w:r>
        <w:rPr>
          <w:color w:val="353535"/>
          <w:w w:val="105"/>
          <w:sz w:val="18"/>
        </w:rPr>
        <w:t>incomplete</w:t>
      </w:r>
    </w:p>
    <w:p w:rsidR="006B18AF" w:rsidRDefault="00A730EA">
      <w:pPr>
        <w:pStyle w:val="Heading2"/>
        <w:numPr>
          <w:ilvl w:val="1"/>
          <w:numId w:val="4"/>
        </w:numPr>
        <w:tabs>
          <w:tab w:val="left" w:pos="1179"/>
        </w:tabs>
        <w:spacing w:before="26"/>
      </w:pPr>
      <w:r>
        <w:rPr>
          <w:color w:val="353535"/>
          <w:spacing w:val="2"/>
          <w:w w:val="105"/>
        </w:rPr>
        <w:t xml:space="preserve">Assessment </w:t>
      </w:r>
      <w:r>
        <w:rPr>
          <w:color w:val="353535"/>
          <w:w w:val="105"/>
        </w:rPr>
        <w:t xml:space="preserve">of </w:t>
      </w:r>
      <w:r>
        <w:rPr>
          <w:color w:val="353535"/>
          <w:spacing w:val="2"/>
          <w:w w:val="105"/>
        </w:rPr>
        <w:t xml:space="preserve">Capacity </w:t>
      </w:r>
      <w:r>
        <w:rPr>
          <w:color w:val="353535"/>
          <w:w w:val="105"/>
        </w:rPr>
        <w:t xml:space="preserve">and </w:t>
      </w:r>
      <w:r>
        <w:rPr>
          <w:color w:val="353535"/>
          <w:spacing w:val="2"/>
          <w:w w:val="105"/>
        </w:rPr>
        <w:t xml:space="preserve">Determining </w:t>
      </w:r>
      <w:r>
        <w:rPr>
          <w:color w:val="353535"/>
          <w:spacing w:val="3"/>
          <w:w w:val="105"/>
        </w:rPr>
        <w:t>‘Best</w:t>
      </w:r>
      <w:r>
        <w:rPr>
          <w:color w:val="353535"/>
          <w:spacing w:val="23"/>
          <w:w w:val="105"/>
        </w:rPr>
        <w:t xml:space="preserve"> </w:t>
      </w:r>
      <w:r>
        <w:rPr>
          <w:color w:val="353535"/>
          <w:spacing w:val="5"/>
          <w:w w:val="105"/>
        </w:rPr>
        <w:t>Interests’</w:t>
      </w:r>
    </w:p>
    <w:p w:rsidR="006B18AF" w:rsidRDefault="00A730EA">
      <w:pPr>
        <w:pStyle w:val="BodyText"/>
        <w:spacing w:before="34" w:line="278" w:lineRule="auto"/>
        <w:ind w:right="1032"/>
      </w:pPr>
      <w:r>
        <w:rPr>
          <w:color w:val="353535"/>
          <w:w w:val="105"/>
        </w:rPr>
        <w:t>The law presumes all people aged 16 and over have the capacity to give or withhold their consent to disclosure of confidential information about them, unless there is evidence to the contrary.</w:t>
      </w:r>
    </w:p>
    <w:p w:rsidR="006B18AF" w:rsidRDefault="00A730EA">
      <w:pPr>
        <w:pStyle w:val="BodyText"/>
        <w:spacing w:before="2" w:line="278" w:lineRule="auto"/>
        <w:ind w:right="1032"/>
      </w:pPr>
      <w:r>
        <w:rPr>
          <w:color w:val="353535"/>
          <w:w w:val="105"/>
        </w:rPr>
        <w:t>A Patient who is suffering from a mental disorder or impairment does not automatically lack the capacity to give or withhold their consent.</w:t>
      </w:r>
    </w:p>
    <w:p w:rsidR="006B18AF" w:rsidRDefault="00A730EA">
      <w:pPr>
        <w:pStyle w:val="BodyText"/>
        <w:spacing w:before="2" w:line="278" w:lineRule="auto"/>
        <w:ind w:right="1032"/>
      </w:pPr>
      <w:r>
        <w:rPr>
          <w:color w:val="353535"/>
          <w:w w:val="105"/>
        </w:rPr>
        <w:t>Patients who would usually be competent may be temporarily incapable of giving valid consent, and, therefore, incompetent and lacking capacity on purely a temporary basis, due to e.g. extreme fatigue, drunkenness, shock, fear, severe pain or sedation.</w:t>
      </w:r>
    </w:p>
    <w:p w:rsidR="006B18AF" w:rsidRDefault="00A730EA">
      <w:pPr>
        <w:pStyle w:val="BodyText"/>
        <w:spacing w:before="3" w:line="278" w:lineRule="auto"/>
        <w:ind w:right="1074"/>
      </w:pPr>
      <w:r>
        <w:rPr>
          <w:color w:val="353535"/>
          <w:w w:val="105"/>
        </w:rPr>
        <w:t>A Patient who has made a decision that appears to others to be irrational or unjustified cannot be conclusively regarded as lacking the mental capacity to make that decision. If the decision is clearly contrary to the Patient’s previously expressed wishes, or based on a warped perception of reality, this may be a sign of a lack of capacity which will require further investigation.</w:t>
      </w:r>
    </w:p>
    <w:p w:rsidR="006B18AF" w:rsidRDefault="00A730EA">
      <w:pPr>
        <w:pStyle w:val="Heading2"/>
        <w:spacing w:before="4"/>
      </w:pPr>
      <w:r>
        <w:rPr>
          <w:color w:val="353535"/>
          <w:w w:val="105"/>
        </w:rPr>
        <w:t>Children and young people and capacity</w:t>
      </w:r>
    </w:p>
    <w:p w:rsidR="006B18AF" w:rsidRDefault="00A730EA">
      <w:pPr>
        <w:pStyle w:val="BodyText"/>
        <w:spacing w:before="34" w:line="278" w:lineRule="auto"/>
        <w:ind w:right="1053"/>
      </w:pPr>
      <w:r>
        <w:rPr>
          <w:color w:val="353535"/>
          <w:w w:val="105"/>
        </w:rPr>
        <w:t>People under 16 in England are presumed not to have capacity although, individually, they may be assessed as having the capacity to make their own informed decisions: they must demonstrate their competence by meeting legal standards, principally whether the young person has sufficient understanding and intelligence to understand fully what is proposed in order to consent based on the information they  have</w:t>
      </w:r>
      <w:r>
        <w:rPr>
          <w:color w:val="353535"/>
          <w:spacing w:val="2"/>
          <w:w w:val="105"/>
        </w:rPr>
        <w:t xml:space="preserve"> </w:t>
      </w:r>
      <w:r>
        <w:rPr>
          <w:color w:val="353535"/>
          <w:w w:val="105"/>
        </w:rPr>
        <w:t>received.</w:t>
      </w:r>
    </w:p>
    <w:p w:rsidR="006B18AF" w:rsidRDefault="00A730EA">
      <w:pPr>
        <w:pStyle w:val="BodyText"/>
        <w:spacing w:before="5"/>
      </w:pPr>
      <w:r>
        <w:rPr>
          <w:color w:val="353535"/>
          <w:w w:val="105"/>
        </w:rPr>
        <w:t>See Gillick competency and Fraser guidelines in Further Reading.</w:t>
      </w:r>
    </w:p>
    <w:p w:rsidR="006B18AF" w:rsidRDefault="00A730EA">
      <w:pPr>
        <w:pStyle w:val="Heading2"/>
        <w:spacing w:before="34"/>
      </w:pPr>
      <w:r>
        <w:rPr>
          <w:color w:val="353535"/>
          <w:w w:val="105"/>
        </w:rPr>
        <w:t>Factors to take into account when assessing capacity</w:t>
      </w:r>
    </w:p>
    <w:p w:rsidR="006B18AF" w:rsidRDefault="00A730EA">
      <w:pPr>
        <w:pStyle w:val="BodyText"/>
        <w:spacing w:before="34"/>
      </w:pPr>
      <w:r>
        <w:rPr>
          <w:color w:val="353535"/>
          <w:w w:val="105"/>
        </w:rPr>
        <w:t>To demonstrate capacity individuals will be able to:</w:t>
      </w:r>
    </w:p>
    <w:p w:rsidR="006B18AF" w:rsidRDefault="00A730EA">
      <w:pPr>
        <w:pStyle w:val="ListParagraph"/>
        <w:numPr>
          <w:ilvl w:val="2"/>
          <w:numId w:val="4"/>
        </w:numPr>
        <w:tabs>
          <w:tab w:val="left" w:pos="1192"/>
        </w:tabs>
        <w:spacing w:before="88" w:line="295" w:lineRule="auto"/>
        <w:ind w:right="1609" w:hanging="214"/>
        <w:rPr>
          <w:sz w:val="18"/>
        </w:rPr>
      </w:pPr>
      <w:r>
        <w:rPr>
          <w:color w:val="353535"/>
          <w:w w:val="105"/>
          <w:sz w:val="18"/>
        </w:rPr>
        <w:t>Understand in simple language (with the use of communication aids, if appropriate) what is to be disclosed and why it is being</w:t>
      </w:r>
      <w:r>
        <w:rPr>
          <w:color w:val="353535"/>
          <w:spacing w:val="7"/>
          <w:w w:val="105"/>
          <w:sz w:val="18"/>
        </w:rPr>
        <w:t xml:space="preserve"> </w:t>
      </w:r>
      <w:r>
        <w:rPr>
          <w:color w:val="353535"/>
          <w:w w:val="105"/>
          <w:sz w:val="18"/>
        </w:rPr>
        <w:t>disclosed</w:t>
      </w:r>
    </w:p>
    <w:p w:rsidR="006B18AF" w:rsidRDefault="00A730EA">
      <w:pPr>
        <w:pStyle w:val="ListParagraph"/>
        <w:numPr>
          <w:ilvl w:val="2"/>
          <w:numId w:val="4"/>
        </w:numPr>
        <w:tabs>
          <w:tab w:val="left" w:pos="1192"/>
        </w:tabs>
        <w:spacing w:before="53"/>
        <w:ind w:hanging="214"/>
        <w:rPr>
          <w:sz w:val="18"/>
        </w:rPr>
      </w:pPr>
      <w:r>
        <w:rPr>
          <w:color w:val="353535"/>
          <w:w w:val="105"/>
          <w:sz w:val="18"/>
        </w:rPr>
        <w:t>Understand the main benefits of</w:t>
      </w:r>
      <w:r>
        <w:rPr>
          <w:color w:val="353535"/>
          <w:spacing w:val="7"/>
          <w:w w:val="105"/>
          <w:sz w:val="18"/>
        </w:rPr>
        <w:t xml:space="preserve"> </w:t>
      </w:r>
      <w:r>
        <w:rPr>
          <w:color w:val="353535"/>
          <w:w w:val="105"/>
          <w:sz w:val="18"/>
        </w:rPr>
        <w:t>disclosure</w:t>
      </w:r>
    </w:p>
    <w:p w:rsidR="006B18AF" w:rsidRDefault="00A730EA">
      <w:pPr>
        <w:pStyle w:val="ListParagraph"/>
        <w:numPr>
          <w:ilvl w:val="2"/>
          <w:numId w:val="4"/>
        </w:numPr>
        <w:tabs>
          <w:tab w:val="left" w:pos="1192"/>
        </w:tabs>
        <w:ind w:hanging="214"/>
        <w:rPr>
          <w:sz w:val="18"/>
        </w:rPr>
      </w:pPr>
      <w:r>
        <w:rPr>
          <w:color w:val="353535"/>
          <w:w w:val="105"/>
          <w:sz w:val="18"/>
        </w:rPr>
        <w:t>Understand in broad terms the consequences of</w:t>
      </w:r>
      <w:r>
        <w:rPr>
          <w:color w:val="353535"/>
          <w:spacing w:val="17"/>
          <w:w w:val="105"/>
          <w:sz w:val="18"/>
        </w:rPr>
        <w:t xml:space="preserve"> </w:t>
      </w:r>
      <w:r>
        <w:rPr>
          <w:color w:val="353535"/>
          <w:w w:val="105"/>
          <w:sz w:val="18"/>
        </w:rPr>
        <w:t>disclosure</w:t>
      </w:r>
    </w:p>
    <w:p w:rsidR="006B18AF" w:rsidRDefault="00A730EA">
      <w:pPr>
        <w:pStyle w:val="ListParagraph"/>
        <w:numPr>
          <w:ilvl w:val="2"/>
          <w:numId w:val="4"/>
        </w:numPr>
        <w:tabs>
          <w:tab w:val="left" w:pos="1192"/>
        </w:tabs>
        <w:ind w:hanging="214"/>
        <w:rPr>
          <w:sz w:val="18"/>
        </w:rPr>
      </w:pPr>
      <w:r>
        <w:rPr>
          <w:color w:val="353535"/>
          <w:w w:val="105"/>
          <w:sz w:val="18"/>
        </w:rPr>
        <w:t>Retain the information long enough to use it in order to arrive at an informed</w:t>
      </w:r>
      <w:r>
        <w:rPr>
          <w:color w:val="353535"/>
          <w:spacing w:val="39"/>
          <w:w w:val="105"/>
          <w:sz w:val="18"/>
        </w:rPr>
        <w:t xml:space="preserve"> </w:t>
      </w:r>
      <w:r>
        <w:rPr>
          <w:color w:val="353535"/>
          <w:w w:val="105"/>
          <w:sz w:val="18"/>
        </w:rPr>
        <w:t>decision</w:t>
      </w:r>
    </w:p>
    <w:p w:rsidR="006B18AF" w:rsidRDefault="00A730EA">
      <w:pPr>
        <w:pStyle w:val="ListParagraph"/>
        <w:numPr>
          <w:ilvl w:val="2"/>
          <w:numId w:val="4"/>
        </w:numPr>
        <w:tabs>
          <w:tab w:val="left" w:pos="1192"/>
        </w:tabs>
        <w:ind w:hanging="214"/>
        <w:rPr>
          <w:sz w:val="18"/>
        </w:rPr>
      </w:pPr>
      <w:r>
        <w:rPr>
          <w:color w:val="353535"/>
          <w:w w:val="105"/>
          <w:sz w:val="18"/>
        </w:rPr>
        <w:t>Communicate the decision (by any means);</w:t>
      </w:r>
      <w:r>
        <w:rPr>
          <w:color w:val="353535"/>
          <w:spacing w:val="9"/>
          <w:w w:val="105"/>
          <w:sz w:val="18"/>
        </w:rPr>
        <w:t xml:space="preserve"> </w:t>
      </w:r>
      <w:r>
        <w:rPr>
          <w:color w:val="353535"/>
          <w:w w:val="105"/>
          <w:sz w:val="18"/>
        </w:rPr>
        <w:t>and</w:t>
      </w:r>
    </w:p>
    <w:p w:rsidR="006B18AF" w:rsidRDefault="00A730EA">
      <w:pPr>
        <w:pStyle w:val="ListParagraph"/>
        <w:numPr>
          <w:ilvl w:val="2"/>
          <w:numId w:val="4"/>
        </w:numPr>
        <w:tabs>
          <w:tab w:val="left" w:pos="1192"/>
        </w:tabs>
        <w:ind w:hanging="214"/>
        <w:rPr>
          <w:sz w:val="18"/>
        </w:rPr>
      </w:pPr>
      <w:r>
        <w:rPr>
          <w:color w:val="353535"/>
          <w:w w:val="105"/>
          <w:sz w:val="18"/>
        </w:rPr>
        <w:t>Make a choice that is free from</w:t>
      </w:r>
      <w:r>
        <w:rPr>
          <w:color w:val="353535"/>
          <w:spacing w:val="10"/>
          <w:w w:val="105"/>
          <w:sz w:val="18"/>
        </w:rPr>
        <w:t xml:space="preserve"> </w:t>
      </w:r>
      <w:r>
        <w:rPr>
          <w:color w:val="353535"/>
          <w:w w:val="105"/>
          <w:sz w:val="18"/>
        </w:rPr>
        <w:t>pressure</w:t>
      </w:r>
    </w:p>
    <w:p w:rsidR="006B18AF" w:rsidRDefault="00A730EA">
      <w:pPr>
        <w:pStyle w:val="Heading2"/>
        <w:spacing w:before="74"/>
      </w:pPr>
      <w:r>
        <w:rPr>
          <w:color w:val="353535"/>
          <w:w w:val="105"/>
        </w:rPr>
        <w:t>Determining 'best interests'</w:t>
      </w:r>
    </w:p>
    <w:p w:rsidR="006B18AF" w:rsidRDefault="00A730EA">
      <w:pPr>
        <w:pStyle w:val="BodyText"/>
        <w:spacing w:before="34"/>
      </w:pPr>
      <w:r>
        <w:rPr>
          <w:color w:val="353535"/>
          <w:w w:val="105"/>
        </w:rPr>
        <w:t>All decisions taken on behalf of someone who lacks capacity must be taken in their best interests.</w:t>
      </w:r>
    </w:p>
    <w:p w:rsidR="006B18AF" w:rsidRDefault="00A730EA">
      <w:pPr>
        <w:pStyle w:val="BodyText"/>
        <w:spacing w:before="35" w:line="278" w:lineRule="auto"/>
        <w:ind w:right="1032"/>
      </w:pPr>
      <w:r>
        <w:rPr>
          <w:color w:val="353535"/>
          <w:w w:val="105"/>
        </w:rPr>
        <w:t>A best interests judgement is an objective test of what would be in the Patient’s actual best interests taking into account all relevant factors, it is not about trying to make the decision the Patient is believed to have wanted.</w:t>
      </w:r>
    </w:p>
    <w:p w:rsidR="006B18AF" w:rsidRDefault="00A730EA">
      <w:pPr>
        <w:pStyle w:val="BodyText"/>
        <w:spacing w:before="2"/>
      </w:pPr>
      <w:r>
        <w:rPr>
          <w:color w:val="353535"/>
          <w:w w:val="105"/>
        </w:rPr>
        <w:t>A number of factors must be taken into account including:</w:t>
      </w:r>
    </w:p>
    <w:p w:rsidR="006B18AF" w:rsidRDefault="00A730EA">
      <w:pPr>
        <w:pStyle w:val="ListParagraph"/>
        <w:numPr>
          <w:ilvl w:val="2"/>
          <w:numId w:val="4"/>
        </w:numPr>
        <w:tabs>
          <w:tab w:val="left" w:pos="1192"/>
        </w:tabs>
        <w:spacing w:before="88"/>
        <w:ind w:hanging="214"/>
        <w:rPr>
          <w:sz w:val="18"/>
        </w:rPr>
      </w:pPr>
      <w:r>
        <w:rPr>
          <w:color w:val="353535"/>
          <w:w w:val="105"/>
          <w:sz w:val="18"/>
        </w:rPr>
        <w:t>The Patient‘s own wishes (where these can be</w:t>
      </w:r>
      <w:r>
        <w:rPr>
          <w:color w:val="353535"/>
          <w:spacing w:val="10"/>
          <w:w w:val="105"/>
          <w:sz w:val="18"/>
        </w:rPr>
        <w:t xml:space="preserve"> </w:t>
      </w:r>
      <w:r>
        <w:rPr>
          <w:color w:val="353535"/>
          <w:w w:val="105"/>
          <w:sz w:val="18"/>
        </w:rPr>
        <w:t>ascertained)</w:t>
      </w:r>
    </w:p>
    <w:p w:rsidR="006B18AF" w:rsidRDefault="00A730EA">
      <w:pPr>
        <w:pStyle w:val="ListParagraph"/>
        <w:numPr>
          <w:ilvl w:val="2"/>
          <w:numId w:val="4"/>
        </w:numPr>
        <w:tabs>
          <w:tab w:val="left" w:pos="1192"/>
        </w:tabs>
        <w:spacing w:line="295" w:lineRule="auto"/>
        <w:ind w:right="1409" w:hanging="214"/>
        <w:rPr>
          <w:sz w:val="18"/>
        </w:rPr>
      </w:pPr>
      <w:r>
        <w:rPr>
          <w:color w:val="353535"/>
          <w:w w:val="105"/>
          <w:sz w:val="18"/>
        </w:rPr>
        <w:t>The option that is the least restrictive for the Patient's future choices where there is more than one option from which to</w:t>
      </w:r>
      <w:r>
        <w:rPr>
          <w:color w:val="353535"/>
          <w:spacing w:val="5"/>
          <w:w w:val="105"/>
          <w:sz w:val="18"/>
        </w:rPr>
        <w:t xml:space="preserve"> </w:t>
      </w:r>
      <w:r>
        <w:rPr>
          <w:color w:val="353535"/>
          <w:w w:val="105"/>
          <w:sz w:val="18"/>
        </w:rPr>
        <w:t>choose</w:t>
      </w:r>
    </w:p>
    <w:p w:rsidR="006B18AF" w:rsidRDefault="00A730EA">
      <w:pPr>
        <w:pStyle w:val="ListParagraph"/>
        <w:numPr>
          <w:ilvl w:val="2"/>
          <w:numId w:val="4"/>
        </w:numPr>
        <w:tabs>
          <w:tab w:val="left" w:pos="1192"/>
        </w:tabs>
        <w:spacing w:before="53"/>
        <w:ind w:hanging="214"/>
        <w:rPr>
          <w:sz w:val="18"/>
        </w:rPr>
      </w:pPr>
      <w:r>
        <w:rPr>
          <w:color w:val="353535"/>
          <w:w w:val="105"/>
          <w:sz w:val="18"/>
        </w:rPr>
        <w:t>If the Patient is a child, the views of the parents;</w:t>
      </w:r>
      <w:r>
        <w:rPr>
          <w:color w:val="353535"/>
          <w:spacing w:val="17"/>
          <w:w w:val="105"/>
          <w:sz w:val="18"/>
        </w:rPr>
        <w:t xml:space="preserve"> </w:t>
      </w:r>
      <w:r>
        <w:rPr>
          <w:color w:val="353535"/>
          <w:w w:val="105"/>
          <w:sz w:val="18"/>
        </w:rPr>
        <w:t>and/or</w:t>
      </w:r>
    </w:p>
    <w:p w:rsidR="006B18AF" w:rsidRDefault="00A730EA">
      <w:pPr>
        <w:pStyle w:val="ListParagraph"/>
        <w:numPr>
          <w:ilvl w:val="2"/>
          <w:numId w:val="4"/>
        </w:numPr>
        <w:tabs>
          <w:tab w:val="left" w:pos="1192"/>
        </w:tabs>
        <w:spacing w:before="102"/>
        <w:ind w:hanging="214"/>
        <w:rPr>
          <w:sz w:val="18"/>
        </w:rPr>
      </w:pPr>
      <w:r>
        <w:rPr>
          <w:color w:val="353535"/>
          <w:w w:val="105"/>
          <w:sz w:val="18"/>
        </w:rPr>
        <w:t>The views of people close to the Patient, e.g. close relatives, partners, carers, welfare attorneys,</w:t>
      </w:r>
      <w:r>
        <w:rPr>
          <w:color w:val="353535"/>
          <w:spacing w:val="43"/>
          <w:w w:val="105"/>
          <w:sz w:val="18"/>
        </w:rPr>
        <w:t xml:space="preserve"> </w:t>
      </w:r>
      <w:r>
        <w:rPr>
          <w:color w:val="353535"/>
          <w:w w:val="105"/>
          <w:sz w:val="18"/>
        </w:rPr>
        <w:t>court-</w:t>
      </w:r>
    </w:p>
    <w:p w:rsidR="006B18AF" w:rsidRDefault="006B18AF">
      <w:pPr>
        <w:rPr>
          <w:sz w:val="18"/>
        </w:rPr>
        <w:sectPr w:rsidR="006B18AF">
          <w:pgSz w:w="11900" w:h="16840"/>
          <w:pgMar w:top="1440" w:right="440" w:bottom="720" w:left="580" w:header="0" w:footer="520" w:gutter="0"/>
          <w:cols w:space="720"/>
        </w:sectPr>
      </w:pPr>
    </w:p>
    <w:p w:rsidR="006B18AF" w:rsidRDefault="006B18AF">
      <w:pPr>
        <w:pStyle w:val="BodyText"/>
        <w:spacing w:before="5"/>
        <w:ind w:left="0"/>
        <w:rPr>
          <w:sz w:val="26"/>
        </w:rPr>
      </w:pPr>
    </w:p>
    <w:p w:rsidR="006B18AF" w:rsidRDefault="00A730EA">
      <w:pPr>
        <w:pStyle w:val="BodyText"/>
        <w:spacing w:before="101"/>
        <w:ind w:left="1191"/>
      </w:pPr>
      <w:r>
        <w:rPr>
          <w:color w:val="353535"/>
          <w:w w:val="105"/>
        </w:rPr>
        <w:t>appointed deputies or guardians, about what the Patient is likely to regard as beneficial</w:t>
      </w:r>
    </w:p>
    <w:p w:rsidR="006B18AF" w:rsidRDefault="00A730EA">
      <w:pPr>
        <w:pStyle w:val="Heading2"/>
        <w:numPr>
          <w:ilvl w:val="1"/>
          <w:numId w:val="4"/>
        </w:numPr>
        <w:tabs>
          <w:tab w:val="left" w:pos="1179"/>
        </w:tabs>
        <w:spacing w:before="74"/>
      </w:pPr>
      <w:r>
        <w:rPr>
          <w:color w:val="353535"/>
          <w:w w:val="105"/>
        </w:rPr>
        <w:t>Adults Who Lack</w:t>
      </w:r>
      <w:r>
        <w:rPr>
          <w:color w:val="353535"/>
          <w:spacing w:val="4"/>
          <w:w w:val="105"/>
        </w:rPr>
        <w:t xml:space="preserve"> </w:t>
      </w:r>
      <w:r>
        <w:rPr>
          <w:color w:val="353535"/>
          <w:w w:val="105"/>
        </w:rPr>
        <w:t>Capacity</w:t>
      </w:r>
    </w:p>
    <w:p w:rsidR="006B18AF" w:rsidRDefault="00A730EA">
      <w:pPr>
        <w:spacing w:before="34"/>
        <w:ind w:left="856"/>
        <w:rPr>
          <w:b/>
          <w:sz w:val="18"/>
        </w:rPr>
      </w:pPr>
      <w:r>
        <w:rPr>
          <w:b/>
          <w:color w:val="353535"/>
          <w:w w:val="105"/>
          <w:sz w:val="18"/>
        </w:rPr>
        <w:t>Temporary or permanent mental incapacity</w:t>
      </w:r>
    </w:p>
    <w:p w:rsidR="006B18AF" w:rsidRDefault="00A730EA">
      <w:pPr>
        <w:pStyle w:val="BodyText"/>
        <w:spacing w:before="34" w:line="278" w:lineRule="auto"/>
        <w:ind w:right="1126"/>
      </w:pPr>
      <w:r>
        <w:rPr>
          <w:color w:val="353535"/>
          <w:w w:val="105"/>
        </w:rPr>
        <w:t>Most people suffering from a mental impairment can make valid decisions about some matters that affect them, and an individual's mental capacity must be judged in relation to the particular decision being made. Therefore, where a Patient has the necessary level of capacity, disclosure of information to relatives or third parties requires the Patient’s consent.</w:t>
      </w:r>
    </w:p>
    <w:p w:rsidR="006B18AF" w:rsidRDefault="00A730EA">
      <w:pPr>
        <w:pStyle w:val="Heading2"/>
        <w:spacing w:before="4"/>
      </w:pPr>
      <w:r>
        <w:rPr>
          <w:color w:val="353535"/>
          <w:w w:val="105"/>
        </w:rPr>
        <w:t>Relatives, carers and friends</w:t>
      </w:r>
    </w:p>
    <w:p w:rsidR="006B18AF" w:rsidRDefault="00A730EA">
      <w:pPr>
        <w:pStyle w:val="BodyText"/>
        <w:spacing w:before="34" w:line="278" w:lineRule="auto"/>
        <w:ind w:right="1012"/>
      </w:pPr>
      <w:r>
        <w:rPr>
          <w:color w:val="353535"/>
          <w:w w:val="105"/>
        </w:rPr>
        <w:t>Where a Patient lacks capacity, but has not given explicit consent for disclosure, information may need to be shared with relatives, friends or carers to enable healthcare professionals to assess the Patient's best interests but this does not mean all information will be routinely shared. Where the information is sensitive it will be necessary to assess how much information the Patient is likely to want to be shared and</w:t>
      </w:r>
      <w:r>
        <w:rPr>
          <w:color w:val="353535"/>
          <w:spacing w:val="-7"/>
          <w:w w:val="105"/>
        </w:rPr>
        <w:t xml:space="preserve"> </w:t>
      </w:r>
      <w:r>
        <w:rPr>
          <w:color w:val="353535"/>
          <w:w w:val="105"/>
        </w:rPr>
        <w:t>with</w:t>
      </w:r>
    </w:p>
    <w:p w:rsidR="006B18AF" w:rsidRDefault="00A730EA">
      <w:pPr>
        <w:pStyle w:val="BodyText"/>
        <w:spacing w:before="4"/>
      </w:pPr>
      <w:r>
        <w:rPr>
          <w:color w:val="353535"/>
          <w:w w:val="105"/>
        </w:rPr>
        <w:t>whom, and to respect evidence that the Patient did not want information shared.</w:t>
      </w:r>
    </w:p>
    <w:p w:rsidR="006B18AF" w:rsidRDefault="00A730EA">
      <w:pPr>
        <w:pStyle w:val="Heading2"/>
        <w:spacing w:before="34"/>
      </w:pPr>
      <w:r>
        <w:rPr>
          <w:color w:val="353535"/>
          <w:w w:val="105"/>
        </w:rPr>
        <w:t>Next of kin</w:t>
      </w:r>
    </w:p>
    <w:p w:rsidR="006B18AF" w:rsidRDefault="00A730EA">
      <w:pPr>
        <w:pStyle w:val="BodyText"/>
        <w:spacing w:before="35" w:line="278" w:lineRule="auto"/>
        <w:ind w:right="1074"/>
      </w:pPr>
      <w:r>
        <w:rPr>
          <w:color w:val="353535"/>
          <w:w w:val="105"/>
        </w:rPr>
        <w:t>'Next of kin' has no legal definition or status. If someone is nominated by a Patient as next of kin and given authority to discuss the Patient's condition, they may provide valuable information about the Patient's wishes although they cannot give or withhold consent to the sharing of information about the Patient and they have no rights of access to the Patient's medical records.</w:t>
      </w:r>
    </w:p>
    <w:p w:rsidR="006B18AF" w:rsidRDefault="00A730EA">
      <w:pPr>
        <w:pStyle w:val="BodyText"/>
        <w:spacing w:before="3" w:line="278" w:lineRule="auto"/>
        <w:ind w:right="1032"/>
      </w:pPr>
      <w:r>
        <w:rPr>
          <w:color w:val="353535"/>
          <w:w w:val="105"/>
        </w:rPr>
        <w:t>Next of kin must be nominated by the Patient and no-one can claim to be next of kin unless nominated by the Patient.</w:t>
      </w:r>
    </w:p>
    <w:p w:rsidR="006B18AF" w:rsidRDefault="00A730EA">
      <w:pPr>
        <w:pStyle w:val="Heading2"/>
      </w:pPr>
      <w:r>
        <w:rPr>
          <w:color w:val="353535"/>
          <w:w w:val="105"/>
        </w:rPr>
        <w:t>Proxy decision-makers</w:t>
      </w:r>
    </w:p>
    <w:p w:rsidR="006B18AF" w:rsidRDefault="00A730EA">
      <w:pPr>
        <w:pStyle w:val="BodyText"/>
        <w:spacing w:before="34" w:line="278" w:lineRule="auto"/>
        <w:ind w:right="1126"/>
      </w:pPr>
      <w:r>
        <w:rPr>
          <w:color w:val="353535"/>
          <w:w w:val="105"/>
        </w:rPr>
        <w:t>The Mental Capacity Act 2005 allows people over 18 years of age who have capacity to appoint a welfare attorney to make health and personal welfare decisions once capacity is lost. The Court of Protection may also appoint a deputy to make these decisions. Where a Patient lacks capacity and has no relatives or friends to be consulted, the Mental Capacity Act requires an Independent Mental Capacity Advocate (IMCA) to be appointed and consulted about all decisions about 'serious medical treatment', or place of residence. (An attorney or deputy can also be appointed to make decisions relating to the management of property and financial affairs).</w:t>
      </w:r>
    </w:p>
    <w:p w:rsidR="006B18AF" w:rsidRDefault="00A730EA">
      <w:pPr>
        <w:pStyle w:val="BodyText"/>
        <w:spacing w:before="7" w:line="278" w:lineRule="auto"/>
        <w:ind w:right="1126"/>
      </w:pPr>
      <w:r>
        <w:rPr>
          <w:color w:val="353535"/>
          <w:w w:val="105"/>
        </w:rPr>
        <w:t>In the case of health information, health professionals may only disclose information on the basis of the Patient’s best interests, attorneys, deputies and IMCAs only need the information necessary to deal with the issue in question, not access to the whole of the Patient's records.</w:t>
      </w:r>
    </w:p>
    <w:p w:rsidR="006B18AF" w:rsidRDefault="00A730EA">
      <w:pPr>
        <w:pStyle w:val="BodyText"/>
        <w:spacing w:before="3" w:line="278" w:lineRule="auto"/>
        <w:ind w:right="1032"/>
      </w:pPr>
      <w:r>
        <w:rPr>
          <w:color w:val="353535"/>
          <w:w w:val="105"/>
        </w:rPr>
        <w:t>Where there is no attorney, deputy or IMCA, information must only be disclosed in the Patient's best interests.</w:t>
      </w:r>
    </w:p>
    <w:p w:rsidR="006B18AF" w:rsidRDefault="00A730EA">
      <w:pPr>
        <w:pStyle w:val="Heading2"/>
      </w:pPr>
      <w:r>
        <w:rPr>
          <w:color w:val="353535"/>
          <w:w w:val="105"/>
        </w:rPr>
        <w:t>Abuse and neglect</w:t>
      </w:r>
    </w:p>
    <w:p w:rsidR="006B18AF" w:rsidRDefault="00A730EA">
      <w:pPr>
        <w:pStyle w:val="BodyText"/>
        <w:spacing w:before="34" w:line="278" w:lineRule="auto"/>
        <w:ind w:right="1194"/>
        <w:jc w:val="both"/>
      </w:pPr>
      <w:r>
        <w:rPr>
          <w:color w:val="353535"/>
          <w:w w:val="105"/>
        </w:rPr>
        <w:t>Where Bridge Medical Centre has concerns about a Patient lacking capacity who may be at risk of abuse or neglect, the concerns must be acted upon and information given promptly to an appropriate person or statutory body to prevent harm or further harm.</w:t>
      </w:r>
    </w:p>
    <w:p w:rsidR="006B18AF" w:rsidRDefault="00A730EA">
      <w:pPr>
        <w:pStyle w:val="BodyText"/>
        <w:spacing w:before="3" w:line="278" w:lineRule="auto"/>
        <w:ind w:right="1032"/>
      </w:pPr>
      <w:r>
        <w:rPr>
          <w:color w:val="353535"/>
          <w:w w:val="105"/>
        </w:rPr>
        <w:t>Where Bridge Medical Centre has doubts whether disclosure is in the Patient's best interests, Bridge Medical Centre will discuss the matter on an anonymous basis with a senior colleague, the</w:t>
      </w:r>
    </w:p>
    <w:p w:rsidR="006B18AF" w:rsidRDefault="00A730EA">
      <w:pPr>
        <w:pStyle w:val="BodyText"/>
        <w:spacing w:before="2" w:line="278" w:lineRule="auto"/>
        <w:ind w:right="1126"/>
      </w:pPr>
      <w:r>
        <w:rPr>
          <w:color w:val="353535"/>
          <w:w w:val="105"/>
        </w:rPr>
        <w:t>Caldicott Guardian, their professional body or medical defence organisation. Bridge Medical Centre will ensure that their concerns and the actions taken, or they intend to take (including any discussion with the Patient, colleagues or professionals in other agencies) are clearly recorded in the Patient’s clinical record by way of justification for the disclosure.</w:t>
      </w:r>
    </w:p>
    <w:p w:rsidR="006B18AF" w:rsidRDefault="00A730EA">
      <w:pPr>
        <w:pStyle w:val="ListParagraph"/>
        <w:numPr>
          <w:ilvl w:val="1"/>
          <w:numId w:val="4"/>
        </w:numPr>
        <w:tabs>
          <w:tab w:val="left" w:pos="1179"/>
        </w:tabs>
        <w:spacing w:before="4" w:line="278" w:lineRule="auto"/>
        <w:ind w:left="856" w:right="1307" w:firstLine="0"/>
        <w:rPr>
          <w:sz w:val="18"/>
        </w:rPr>
      </w:pPr>
      <w:r>
        <w:rPr>
          <w:b/>
          <w:color w:val="353535"/>
          <w:spacing w:val="2"/>
          <w:w w:val="105"/>
          <w:sz w:val="18"/>
        </w:rPr>
        <w:t xml:space="preserve">Legal </w:t>
      </w:r>
      <w:r>
        <w:rPr>
          <w:b/>
          <w:color w:val="353535"/>
          <w:w w:val="105"/>
          <w:sz w:val="18"/>
        </w:rPr>
        <w:t xml:space="preserve">and </w:t>
      </w:r>
      <w:r>
        <w:rPr>
          <w:b/>
          <w:color w:val="353535"/>
          <w:spacing w:val="2"/>
          <w:w w:val="105"/>
          <w:sz w:val="18"/>
        </w:rPr>
        <w:t xml:space="preserve">Statutory </w:t>
      </w:r>
      <w:r>
        <w:rPr>
          <w:b/>
          <w:color w:val="353535"/>
          <w:spacing w:val="3"/>
          <w:w w:val="105"/>
          <w:sz w:val="18"/>
        </w:rPr>
        <w:t>Disclosures</w:t>
      </w:r>
      <w:r>
        <w:rPr>
          <w:b/>
          <w:color w:val="0066CC"/>
          <w:spacing w:val="3"/>
          <w:w w:val="105"/>
          <w:sz w:val="18"/>
          <w:u w:val="single" w:color="0066CC"/>
        </w:rPr>
        <w:t xml:space="preserve"> </w:t>
      </w:r>
      <w:hyperlink r:id="rId55">
        <w:r>
          <w:rPr>
            <w:color w:val="0066CC"/>
            <w:w w:val="105"/>
            <w:sz w:val="18"/>
            <w:u w:val="single" w:color="0066CC"/>
          </w:rPr>
          <w:t>https://www.bma.org.uk/advice/employment/ethics/confidentiality-and-health-records/confidentiality-and-</w:t>
        </w:r>
      </w:hyperlink>
      <w:hyperlink r:id="rId56">
        <w:r>
          <w:rPr>
            <w:color w:val="0066CC"/>
            <w:w w:val="105"/>
            <w:sz w:val="18"/>
            <w:u w:val="single" w:color="0066CC"/>
          </w:rPr>
          <w:t xml:space="preserve"> health-records-tool-kit/9-legal-and-statutory-disclosures</w:t>
        </w:r>
      </w:hyperlink>
    </w:p>
    <w:p w:rsidR="006B18AF" w:rsidRDefault="00A730EA">
      <w:pPr>
        <w:pStyle w:val="Heading2"/>
        <w:spacing w:before="3"/>
      </w:pPr>
      <w:r>
        <w:rPr>
          <w:color w:val="353535"/>
          <w:w w:val="105"/>
        </w:rPr>
        <w:t>Disclosure required by statute</w:t>
      </w:r>
    </w:p>
    <w:p w:rsidR="006B18AF" w:rsidRDefault="00A730EA">
      <w:pPr>
        <w:pStyle w:val="BodyText"/>
        <w:spacing w:before="34" w:line="278" w:lineRule="auto"/>
        <w:ind w:right="1032"/>
      </w:pPr>
      <w:r>
        <w:rPr>
          <w:color w:val="353535"/>
          <w:w w:val="105"/>
        </w:rPr>
        <w:t>Health professionals are required by law to disclose certain information regardless of Patient consent. Health professionals must be aware of their obligations to disclose in these circumstances as well as to ensure that they do not disclose more information than is necessary.</w:t>
      </w:r>
    </w:p>
    <w:p w:rsidR="006B18AF" w:rsidRDefault="00A730EA">
      <w:pPr>
        <w:pStyle w:val="Heading2"/>
        <w:spacing w:before="3"/>
      </w:pPr>
      <w:r>
        <w:rPr>
          <w:color w:val="353535"/>
          <w:w w:val="105"/>
        </w:rPr>
        <w:t>Disclosure to the police, social services and partner organisations</w:t>
      </w:r>
    </w:p>
    <w:p w:rsidR="006B18AF" w:rsidRDefault="00A730EA">
      <w:pPr>
        <w:pStyle w:val="BodyText"/>
        <w:spacing w:before="34" w:line="278" w:lineRule="auto"/>
        <w:ind w:right="1126"/>
      </w:pPr>
      <w:r>
        <w:rPr>
          <w:color w:val="353535"/>
          <w:w w:val="105"/>
        </w:rPr>
        <w:t>Some statutes permit, rather than require, disclosure. In such cases, health professionals may only disclose information when the Patient has given consent or there is an overriding public interest.</w:t>
      </w:r>
    </w:p>
    <w:p w:rsidR="006B18AF" w:rsidRDefault="00A730EA">
      <w:pPr>
        <w:pStyle w:val="Heading2"/>
      </w:pPr>
      <w:r>
        <w:rPr>
          <w:color w:val="353535"/>
          <w:w w:val="105"/>
        </w:rPr>
        <w:t>Disclosure to solicitors</w:t>
      </w:r>
    </w:p>
    <w:p w:rsidR="006B18AF" w:rsidRDefault="00A730EA">
      <w:pPr>
        <w:pStyle w:val="BodyText"/>
        <w:spacing w:before="34" w:line="278" w:lineRule="auto"/>
        <w:ind w:right="1126"/>
      </w:pPr>
      <w:r>
        <w:rPr>
          <w:color w:val="353535"/>
          <w:w w:val="105"/>
        </w:rPr>
        <w:t>Health records that are required for legal proceedings are usually obtained via the Data Protection Act 2018 or Access to Health Records Act 1990. Health professionals releasing information to lawyers acting for their Patients must have the Patient's written consent to disclosure and, where there is any doubt,</w:t>
      </w:r>
    </w:p>
    <w:p w:rsidR="006B18AF" w:rsidRDefault="006B18AF">
      <w:pPr>
        <w:spacing w:line="278" w:lineRule="auto"/>
        <w:sectPr w:rsidR="006B18AF">
          <w:pgSz w:w="11900" w:h="16840"/>
          <w:pgMar w:top="1440" w:right="440" w:bottom="720" w:left="580" w:header="0" w:footer="520" w:gutter="0"/>
          <w:cols w:space="720"/>
        </w:sectPr>
      </w:pPr>
    </w:p>
    <w:p w:rsidR="006B18AF" w:rsidRDefault="006B18AF">
      <w:pPr>
        <w:pStyle w:val="BodyText"/>
        <w:spacing w:before="1"/>
        <w:ind w:left="0"/>
        <w:rPr>
          <w:sz w:val="24"/>
        </w:rPr>
      </w:pPr>
    </w:p>
    <w:p w:rsidR="006B18AF" w:rsidRDefault="00A730EA">
      <w:pPr>
        <w:pStyle w:val="BodyText"/>
        <w:spacing w:before="101"/>
      </w:pPr>
      <w:r>
        <w:rPr>
          <w:color w:val="353535"/>
          <w:w w:val="105"/>
        </w:rPr>
        <w:t>confirm that the Patient understands the nature and extent of the information disclosed.</w:t>
      </w:r>
    </w:p>
    <w:p w:rsidR="006B18AF" w:rsidRDefault="00A730EA">
      <w:pPr>
        <w:pStyle w:val="Heading2"/>
        <w:spacing w:before="34"/>
      </w:pPr>
      <w:r>
        <w:rPr>
          <w:color w:val="353535"/>
          <w:w w:val="105"/>
        </w:rPr>
        <w:t>Disclosure to courts, tribunals and regulatory bodies</w:t>
      </w:r>
    </w:p>
    <w:p w:rsidR="006B18AF" w:rsidRDefault="00A730EA">
      <w:pPr>
        <w:pStyle w:val="BodyText"/>
        <w:spacing w:before="34" w:line="278" w:lineRule="auto"/>
        <w:ind w:right="1032"/>
      </w:pPr>
      <w:r>
        <w:rPr>
          <w:color w:val="353535"/>
          <w:w w:val="105"/>
        </w:rPr>
        <w:t>The courts, including the coroner's courts, some tribunals and bodies appointed to hold inquiries, e.g. the General Medical Council, have legal powers to require disclosure, without the Patient's consent, of information that may be relevant to matters within their jurisdiction.</w:t>
      </w:r>
    </w:p>
    <w:p w:rsidR="006B18AF" w:rsidRDefault="00A730EA">
      <w:pPr>
        <w:pStyle w:val="Heading2"/>
        <w:spacing w:before="3"/>
      </w:pPr>
      <w:r>
        <w:rPr>
          <w:color w:val="353535"/>
          <w:w w:val="105"/>
        </w:rPr>
        <w:t>Statutory restrictions on disclosure</w:t>
      </w:r>
    </w:p>
    <w:p w:rsidR="006B18AF" w:rsidRDefault="00A730EA">
      <w:pPr>
        <w:pStyle w:val="BodyText"/>
        <w:spacing w:before="34" w:line="278" w:lineRule="auto"/>
        <w:ind w:right="799"/>
      </w:pPr>
      <w:r>
        <w:rPr>
          <w:color w:val="353535"/>
          <w:w w:val="105"/>
        </w:rPr>
        <w:t>Health professionals are required by law to restrict the disclosure of some specific types of information, for example The Gender Recognition Act 2004 allows transsexual people who have taken decisive steps to live fully and permanently in their acquired gender to apply for legal recognition of that gender.</w:t>
      </w:r>
    </w:p>
    <w:p w:rsidR="006B18AF" w:rsidRDefault="00A730EA">
      <w:pPr>
        <w:pStyle w:val="Heading2"/>
        <w:numPr>
          <w:ilvl w:val="1"/>
          <w:numId w:val="4"/>
        </w:numPr>
        <w:tabs>
          <w:tab w:val="left" w:pos="1179"/>
        </w:tabs>
        <w:spacing w:before="3"/>
      </w:pPr>
      <w:r>
        <w:rPr>
          <w:color w:val="353535"/>
          <w:spacing w:val="4"/>
          <w:w w:val="105"/>
        </w:rPr>
        <w:t>Public</w:t>
      </w:r>
      <w:r>
        <w:rPr>
          <w:color w:val="353535"/>
          <w:spacing w:val="5"/>
          <w:w w:val="105"/>
        </w:rPr>
        <w:t xml:space="preserve"> Interest</w:t>
      </w:r>
    </w:p>
    <w:p w:rsidR="006B18AF" w:rsidRDefault="002474C4">
      <w:pPr>
        <w:pStyle w:val="BodyText"/>
        <w:spacing w:before="34" w:line="278" w:lineRule="auto"/>
        <w:ind w:right="1307"/>
      </w:pPr>
      <w:hyperlink r:id="rId57">
        <w:r w:rsidR="00A730EA">
          <w:rPr>
            <w:color w:val="0066CC"/>
            <w:w w:val="105"/>
            <w:u w:val="single" w:color="0066CC"/>
          </w:rPr>
          <w:t>https://www.bma.org.uk/advice/employment/ethics/confidentiality-and-health-records/confidentiality-and-</w:t>
        </w:r>
      </w:hyperlink>
      <w:r w:rsidR="00A730EA">
        <w:rPr>
          <w:color w:val="0066CC"/>
          <w:w w:val="105"/>
        </w:rPr>
        <w:t xml:space="preserve"> </w:t>
      </w:r>
      <w:hyperlink r:id="rId58">
        <w:r w:rsidR="00A730EA">
          <w:rPr>
            <w:color w:val="0066CC"/>
            <w:w w:val="105"/>
            <w:u w:val="single" w:color="0066CC"/>
          </w:rPr>
          <w:t>health-records-tool-kit/10-public-interest</w:t>
        </w:r>
      </w:hyperlink>
    </w:p>
    <w:p w:rsidR="006B18AF" w:rsidRDefault="00A730EA">
      <w:pPr>
        <w:pStyle w:val="Heading2"/>
      </w:pPr>
      <w:r>
        <w:rPr>
          <w:color w:val="353535"/>
          <w:w w:val="105"/>
        </w:rPr>
        <w:t>General principles</w:t>
      </w:r>
    </w:p>
    <w:p w:rsidR="006B18AF" w:rsidRDefault="00A730EA">
      <w:pPr>
        <w:pStyle w:val="BodyText"/>
        <w:spacing w:before="34" w:line="278" w:lineRule="auto"/>
        <w:ind w:right="1021"/>
      </w:pPr>
      <w:r>
        <w:rPr>
          <w:color w:val="353535"/>
          <w:w w:val="105"/>
        </w:rPr>
        <w:t>In the absence of Patient consent, a legal obligation or anonymisation, any decision whether identifiable information is to be shared with third parties must be made on a case by case basis and be justifiable in the 'public interest' i.e. the general welfare and rights of the public that are to be recognised, protected and advanced and essential to prevent a serious and imminent threat to public health, national security, the life of the individual or a third party or to prevent or detect serious crime. When considering disclosing information to protect the public interest, health professionals must:</w:t>
      </w:r>
    </w:p>
    <w:p w:rsidR="006B18AF" w:rsidRDefault="00A730EA">
      <w:pPr>
        <w:pStyle w:val="ListParagraph"/>
        <w:numPr>
          <w:ilvl w:val="2"/>
          <w:numId w:val="4"/>
        </w:numPr>
        <w:tabs>
          <w:tab w:val="left" w:pos="1192"/>
        </w:tabs>
        <w:spacing w:before="60" w:line="295" w:lineRule="auto"/>
        <w:ind w:right="1475" w:hanging="214"/>
        <w:rPr>
          <w:sz w:val="18"/>
        </w:rPr>
      </w:pPr>
      <w:r>
        <w:rPr>
          <w:color w:val="353535"/>
          <w:w w:val="105"/>
          <w:sz w:val="18"/>
        </w:rPr>
        <w:t>Consider how the benefits of making the disclosure balance against the harms associated with breaching the Patient's confidentiality both to the individual clinical relationship and to maintaining public trust in a confidential</w:t>
      </w:r>
      <w:r>
        <w:rPr>
          <w:color w:val="353535"/>
          <w:spacing w:val="7"/>
          <w:w w:val="105"/>
          <w:sz w:val="18"/>
        </w:rPr>
        <w:t xml:space="preserve"> </w:t>
      </w:r>
      <w:r>
        <w:rPr>
          <w:color w:val="353535"/>
          <w:w w:val="105"/>
          <w:sz w:val="18"/>
        </w:rPr>
        <w:t>service</w:t>
      </w:r>
    </w:p>
    <w:p w:rsidR="006B18AF" w:rsidRDefault="00A730EA">
      <w:pPr>
        <w:pStyle w:val="ListParagraph"/>
        <w:numPr>
          <w:ilvl w:val="2"/>
          <w:numId w:val="4"/>
        </w:numPr>
        <w:tabs>
          <w:tab w:val="left" w:pos="1192"/>
        </w:tabs>
        <w:spacing w:before="53"/>
        <w:ind w:hanging="214"/>
        <w:rPr>
          <w:sz w:val="18"/>
        </w:rPr>
      </w:pPr>
      <w:r>
        <w:rPr>
          <w:color w:val="353535"/>
          <w:w w:val="105"/>
          <w:sz w:val="18"/>
        </w:rPr>
        <w:t>Assess the urgency of the need for</w:t>
      </w:r>
      <w:r>
        <w:rPr>
          <w:color w:val="353535"/>
          <w:spacing w:val="17"/>
          <w:w w:val="105"/>
          <w:sz w:val="18"/>
        </w:rPr>
        <w:t xml:space="preserve"> </w:t>
      </w:r>
      <w:r>
        <w:rPr>
          <w:color w:val="353535"/>
          <w:w w:val="105"/>
          <w:sz w:val="18"/>
        </w:rPr>
        <w:t>disclosure</w:t>
      </w:r>
    </w:p>
    <w:p w:rsidR="006B18AF" w:rsidRDefault="00A730EA">
      <w:pPr>
        <w:pStyle w:val="ListParagraph"/>
        <w:numPr>
          <w:ilvl w:val="2"/>
          <w:numId w:val="4"/>
        </w:numPr>
        <w:tabs>
          <w:tab w:val="left" w:pos="1192"/>
        </w:tabs>
        <w:ind w:hanging="214"/>
        <w:rPr>
          <w:sz w:val="18"/>
        </w:rPr>
      </w:pPr>
      <w:r>
        <w:rPr>
          <w:color w:val="353535"/>
          <w:w w:val="105"/>
          <w:sz w:val="18"/>
        </w:rPr>
        <w:t>Persuade the Patient to disclose</w:t>
      </w:r>
      <w:r>
        <w:rPr>
          <w:color w:val="353535"/>
          <w:spacing w:val="7"/>
          <w:w w:val="105"/>
          <w:sz w:val="18"/>
        </w:rPr>
        <w:t xml:space="preserve"> </w:t>
      </w:r>
      <w:r>
        <w:rPr>
          <w:color w:val="353535"/>
          <w:w w:val="105"/>
          <w:sz w:val="18"/>
        </w:rPr>
        <w:t>voluntarily</w:t>
      </w:r>
    </w:p>
    <w:p w:rsidR="006B18AF" w:rsidRDefault="00A730EA">
      <w:pPr>
        <w:pStyle w:val="ListParagraph"/>
        <w:numPr>
          <w:ilvl w:val="2"/>
          <w:numId w:val="4"/>
        </w:numPr>
        <w:tabs>
          <w:tab w:val="left" w:pos="1192"/>
        </w:tabs>
        <w:spacing w:line="295" w:lineRule="auto"/>
        <w:ind w:right="1369" w:hanging="214"/>
        <w:rPr>
          <w:sz w:val="18"/>
        </w:rPr>
      </w:pPr>
      <w:r>
        <w:rPr>
          <w:color w:val="353535"/>
          <w:w w:val="105"/>
          <w:sz w:val="18"/>
        </w:rPr>
        <w:t>Inform the Patient before making the disclosure and seek his or her consent, unless to do so would increase the risk of harm or inhibit effective</w:t>
      </w:r>
      <w:r>
        <w:rPr>
          <w:color w:val="353535"/>
          <w:spacing w:val="13"/>
          <w:w w:val="105"/>
          <w:sz w:val="18"/>
        </w:rPr>
        <w:t xml:space="preserve"> </w:t>
      </w:r>
      <w:r>
        <w:rPr>
          <w:color w:val="353535"/>
          <w:w w:val="105"/>
          <w:sz w:val="18"/>
        </w:rPr>
        <w:t>investigation</w:t>
      </w:r>
    </w:p>
    <w:p w:rsidR="006B18AF" w:rsidRDefault="00A730EA">
      <w:pPr>
        <w:pStyle w:val="ListParagraph"/>
        <w:numPr>
          <w:ilvl w:val="2"/>
          <w:numId w:val="4"/>
        </w:numPr>
        <w:tabs>
          <w:tab w:val="left" w:pos="1192"/>
        </w:tabs>
        <w:spacing w:before="53"/>
        <w:ind w:hanging="214"/>
        <w:rPr>
          <w:sz w:val="18"/>
        </w:rPr>
      </w:pPr>
      <w:r>
        <w:rPr>
          <w:color w:val="353535"/>
          <w:w w:val="105"/>
          <w:sz w:val="18"/>
        </w:rPr>
        <w:t>Disclose the information promptly to the appropriate</w:t>
      </w:r>
      <w:r>
        <w:rPr>
          <w:color w:val="353535"/>
          <w:spacing w:val="18"/>
          <w:w w:val="105"/>
          <w:sz w:val="18"/>
        </w:rPr>
        <w:t xml:space="preserve"> </w:t>
      </w:r>
      <w:r>
        <w:rPr>
          <w:color w:val="353535"/>
          <w:w w:val="105"/>
          <w:sz w:val="18"/>
        </w:rPr>
        <w:t>body</w:t>
      </w:r>
    </w:p>
    <w:p w:rsidR="006B18AF" w:rsidRDefault="00A730EA">
      <w:pPr>
        <w:pStyle w:val="ListParagraph"/>
        <w:numPr>
          <w:ilvl w:val="2"/>
          <w:numId w:val="4"/>
        </w:numPr>
        <w:tabs>
          <w:tab w:val="left" w:pos="1192"/>
        </w:tabs>
        <w:spacing w:before="102"/>
        <w:ind w:hanging="214"/>
        <w:rPr>
          <w:sz w:val="18"/>
        </w:rPr>
      </w:pPr>
      <w:r>
        <w:rPr>
          <w:color w:val="353535"/>
          <w:w w:val="105"/>
          <w:sz w:val="18"/>
        </w:rPr>
        <w:t>Reveal only the minimum information necessary to achieve the</w:t>
      </w:r>
      <w:r>
        <w:rPr>
          <w:color w:val="353535"/>
          <w:spacing w:val="8"/>
          <w:w w:val="105"/>
          <w:sz w:val="18"/>
        </w:rPr>
        <w:t xml:space="preserve"> </w:t>
      </w:r>
      <w:r>
        <w:rPr>
          <w:color w:val="353535"/>
          <w:w w:val="105"/>
          <w:sz w:val="18"/>
        </w:rPr>
        <w:t>objective</w:t>
      </w:r>
    </w:p>
    <w:p w:rsidR="006B18AF" w:rsidRDefault="00A730EA">
      <w:pPr>
        <w:pStyle w:val="ListParagraph"/>
        <w:numPr>
          <w:ilvl w:val="2"/>
          <w:numId w:val="4"/>
        </w:numPr>
        <w:tabs>
          <w:tab w:val="left" w:pos="1192"/>
        </w:tabs>
        <w:ind w:hanging="214"/>
        <w:rPr>
          <w:sz w:val="18"/>
        </w:rPr>
      </w:pPr>
      <w:r>
        <w:rPr>
          <w:color w:val="353535"/>
          <w:w w:val="105"/>
          <w:sz w:val="18"/>
        </w:rPr>
        <w:t>Seek assurance that the information will be used only for the purpose for which it is</w:t>
      </w:r>
      <w:r>
        <w:rPr>
          <w:color w:val="353535"/>
          <w:spacing w:val="26"/>
          <w:w w:val="105"/>
          <w:sz w:val="18"/>
        </w:rPr>
        <w:t xml:space="preserve"> </w:t>
      </w:r>
      <w:r>
        <w:rPr>
          <w:color w:val="353535"/>
          <w:w w:val="105"/>
          <w:sz w:val="18"/>
        </w:rPr>
        <w:t>disclosed</w:t>
      </w:r>
    </w:p>
    <w:p w:rsidR="006B18AF" w:rsidRDefault="00A730EA">
      <w:pPr>
        <w:pStyle w:val="ListParagraph"/>
        <w:numPr>
          <w:ilvl w:val="2"/>
          <w:numId w:val="4"/>
        </w:numPr>
        <w:tabs>
          <w:tab w:val="left" w:pos="1192"/>
        </w:tabs>
        <w:spacing w:line="295" w:lineRule="auto"/>
        <w:ind w:right="1369" w:hanging="214"/>
        <w:rPr>
          <w:sz w:val="18"/>
        </w:rPr>
      </w:pPr>
      <w:r>
        <w:rPr>
          <w:color w:val="353535"/>
          <w:w w:val="105"/>
          <w:sz w:val="18"/>
        </w:rPr>
        <w:t>Document the steps taken to seek or obtain consent and the reasons for disclosing the information without</w:t>
      </w:r>
      <w:r>
        <w:rPr>
          <w:color w:val="353535"/>
          <w:spacing w:val="1"/>
          <w:w w:val="105"/>
          <w:sz w:val="18"/>
        </w:rPr>
        <w:t xml:space="preserve"> </w:t>
      </w:r>
      <w:r>
        <w:rPr>
          <w:color w:val="353535"/>
          <w:w w:val="105"/>
          <w:sz w:val="18"/>
        </w:rPr>
        <w:t>consent</w:t>
      </w:r>
    </w:p>
    <w:p w:rsidR="006B18AF" w:rsidRDefault="00A730EA">
      <w:pPr>
        <w:pStyle w:val="ListParagraph"/>
        <w:numPr>
          <w:ilvl w:val="2"/>
          <w:numId w:val="4"/>
        </w:numPr>
        <w:tabs>
          <w:tab w:val="left" w:pos="1192"/>
        </w:tabs>
        <w:spacing w:before="53"/>
        <w:ind w:hanging="214"/>
        <w:rPr>
          <w:sz w:val="18"/>
        </w:rPr>
      </w:pPr>
      <w:r>
        <w:rPr>
          <w:color w:val="353535"/>
          <w:w w:val="105"/>
          <w:sz w:val="18"/>
        </w:rPr>
        <w:t>Be able to justify the decision;</w:t>
      </w:r>
      <w:r>
        <w:rPr>
          <w:color w:val="353535"/>
          <w:spacing w:val="9"/>
          <w:w w:val="105"/>
          <w:sz w:val="18"/>
        </w:rPr>
        <w:t xml:space="preserve"> </w:t>
      </w:r>
      <w:r>
        <w:rPr>
          <w:color w:val="353535"/>
          <w:w w:val="105"/>
          <w:sz w:val="18"/>
        </w:rPr>
        <w:t>and</w:t>
      </w:r>
    </w:p>
    <w:p w:rsidR="006B18AF" w:rsidRDefault="00A730EA">
      <w:pPr>
        <w:pStyle w:val="ListParagraph"/>
        <w:numPr>
          <w:ilvl w:val="2"/>
          <w:numId w:val="4"/>
        </w:numPr>
        <w:tabs>
          <w:tab w:val="left" w:pos="1192"/>
        </w:tabs>
        <w:ind w:hanging="214"/>
        <w:rPr>
          <w:sz w:val="18"/>
        </w:rPr>
      </w:pPr>
      <w:r>
        <w:rPr>
          <w:color w:val="353535"/>
          <w:w w:val="105"/>
          <w:sz w:val="18"/>
        </w:rPr>
        <w:t>Document both the extent of and grounds for the</w:t>
      </w:r>
      <w:r>
        <w:rPr>
          <w:color w:val="353535"/>
          <w:spacing w:val="22"/>
          <w:w w:val="105"/>
          <w:sz w:val="18"/>
        </w:rPr>
        <w:t xml:space="preserve"> </w:t>
      </w:r>
      <w:r>
        <w:rPr>
          <w:color w:val="353535"/>
          <w:w w:val="105"/>
          <w:sz w:val="18"/>
        </w:rPr>
        <w:t>disclosure</w:t>
      </w:r>
    </w:p>
    <w:p w:rsidR="006B18AF" w:rsidRDefault="00A730EA">
      <w:pPr>
        <w:pStyle w:val="Heading2"/>
        <w:spacing w:before="74"/>
      </w:pPr>
      <w:r>
        <w:rPr>
          <w:color w:val="353535"/>
          <w:w w:val="105"/>
        </w:rPr>
        <w:t>Research</w:t>
      </w:r>
    </w:p>
    <w:p w:rsidR="006B18AF" w:rsidRDefault="00A730EA">
      <w:pPr>
        <w:pStyle w:val="BodyText"/>
        <w:spacing w:before="34" w:line="278" w:lineRule="auto"/>
        <w:ind w:right="1074"/>
      </w:pPr>
      <w:r>
        <w:rPr>
          <w:color w:val="353535"/>
          <w:w w:val="105"/>
        </w:rPr>
        <w:t>The GMC advises doctors can now disclose identifiable information without consent for research purposes if it is in the public interest.</w:t>
      </w:r>
    </w:p>
    <w:p w:rsidR="006B18AF" w:rsidRDefault="00A730EA">
      <w:pPr>
        <w:pStyle w:val="BodyText"/>
        <w:spacing w:before="2" w:line="278" w:lineRule="auto"/>
        <w:ind w:right="1032"/>
      </w:pPr>
      <w:r>
        <w:rPr>
          <w:color w:val="353535"/>
          <w:w w:val="105"/>
        </w:rPr>
        <w:t>The BMA is of the view that, unless health professionals are confident they can make a reasonable assessment as to whether the research is in the public interest, a cautious approach should be adopted. In all cases, reasons for any disclosure must be documented.</w:t>
      </w:r>
    </w:p>
    <w:p w:rsidR="006B18AF" w:rsidRDefault="00A730EA">
      <w:pPr>
        <w:pStyle w:val="Heading2"/>
        <w:spacing w:before="3"/>
      </w:pPr>
      <w:r>
        <w:rPr>
          <w:color w:val="353535"/>
          <w:w w:val="105"/>
        </w:rPr>
        <w:t>Serious crime and national security</w:t>
      </w:r>
    </w:p>
    <w:p w:rsidR="006B18AF" w:rsidRDefault="00A730EA">
      <w:pPr>
        <w:pStyle w:val="BodyText"/>
        <w:spacing w:before="34" w:line="278" w:lineRule="auto"/>
        <w:ind w:right="1126"/>
      </w:pPr>
      <w:r>
        <w:rPr>
          <w:color w:val="353535"/>
          <w:w w:val="105"/>
        </w:rPr>
        <w:t>There is no legal definition as to what constitutes a 'serious crime' e.g. murder, manslaughter, rape, treason, kidnapping and abuse of children or other vulnerable people. Serious harm to the security of the state or to public order and serious fraud will also fall into this category.</w:t>
      </w:r>
    </w:p>
    <w:p w:rsidR="006B18AF" w:rsidRDefault="00A730EA">
      <w:pPr>
        <w:pStyle w:val="BodyText"/>
        <w:spacing w:before="3" w:line="278" w:lineRule="auto"/>
        <w:ind w:right="1032"/>
      </w:pPr>
      <w:r>
        <w:rPr>
          <w:color w:val="353535"/>
          <w:w w:val="105"/>
        </w:rPr>
        <w:t>Theft, minor fraud or damage to property where loss or damage is less substantial would generally not warrant breach of confidence.</w:t>
      </w:r>
    </w:p>
    <w:p w:rsidR="006B18AF" w:rsidRDefault="00A730EA">
      <w:pPr>
        <w:pStyle w:val="Heading2"/>
      </w:pPr>
      <w:r>
        <w:rPr>
          <w:color w:val="353535"/>
          <w:w w:val="105"/>
        </w:rPr>
        <w:t>Public safety</w:t>
      </w:r>
    </w:p>
    <w:p w:rsidR="006B18AF" w:rsidRDefault="00A730EA">
      <w:pPr>
        <w:pStyle w:val="BodyText"/>
        <w:spacing w:before="34" w:line="278" w:lineRule="auto"/>
        <w:ind w:right="1126"/>
      </w:pPr>
      <w:r>
        <w:rPr>
          <w:color w:val="353535"/>
          <w:w w:val="105"/>
        </w:rPr>
        <w:t>A common example of what can be categorised as public safety occurs in connection with the assessment of Patients with e.g. diabetes, epilepsy, defective eyesight, hypoglycaemia or serious cardiac conditions who have been advised by Bridge Medical Centre to discontinue driving but who continue</w:t>
      </w:r>
    </w:p>
    <w:p w:rsidR="006B18AF" w:rsidRDefault="00A730EA">
      <w:pPr>
        <w:pStyle w:val="BodyText"/>
        <w:spacing w:before="3" w:line="278" w:lineRule="auto"/>
        <w:ind w:right="968"/>
      </w:pPr>
      <w:r>
        <w:rPr>
          <w:color w:val="353535"/>
          <w:w w:val="105"/>
        </w:rPr>
        <w:t>regardless. Public safety may also be connected with risks arising from legitimately possessed firearms (via a firearms licence) owned or used by Patients about whom there are, e.g. behavioural, concerns.</w:t>
      </w:r>
    </w:p>
    <w:p w:rsidR="006B18AF" w:rsidRDefault="00A730EA">
      <w:pPr>
        <w:pStyle w:val="Heading2"/>
      </w:pPr>
      <w:r>
        <w:rPr>
          <w:color w:val="353535"/>
          <w:w w:val="105"/>
        </w:rPr>
        <w:t>Health</w:t>
      </w:r>
    </w:p>
    <w:p w:rsidR="006B18AF" w:rsidRDefault="00A730EA">
      <w:pPr>
        <w:pStyle w:val="BodyText"/>
        <w:spacing w:before="34" w:line="278" w:lineRule="auto"/>
        <w:ind w:right="1032"/>
      </w:pPr>
      <w:r>
        <w:rPr>
          <w:color w:val="353535"/>
          <w:w w:val="105"/>
        </w:rPr>
        <w:t>When a person has a medical condition that puts others at risk, e.g. infection from a serious communicable disease such as HIV, and the Patient refuses to modify their behaviour or inform others.</w:t>
      </w:r>
    </w:p>
    <w:p w:rsidR="006B18AF" w:rsidRDefault="006B18AF">
      <w:pPr>
        <w:spacing w:line="278" w:lineRule="auto"/>
        <w:sectPr w:rsidR="006B18AF">
          <w:pgSz w:w="11900" w:h="16840"/>
          <w:pgMar w:top="1440" w:right="440" w:bottom="720" w:left="580" w:header="0" w:footer="520" w:gutter="0"/>
          <w:cols w:space="720"/>
        </w:sectPr>
      </w:pPr>
    </w:p>
    <w:p w:rsidR="006B18AF" w:rsidRDefault="006B18AF">
      <w:pPr>
        <w:pStyle w:val="BodyText"/>
        <w:spacing w:before="1"/>
        <w:ind w:left="0"/>
        <w:rPr>
          <w:sz w:val="24"/>
        </w:rPr>
      </w:pPr>
    </w:p>
    <w:p w:rsidR="006B18AF" w:rsidRDefault="00A730EA">
      <w:pPr>
        <w:pStyle w:val="Heading2"/>
        <w:numPr>
          <w:ilvl w:val="1"/>
          <w:numId w:val="4"/>
        </w:numPr>
        <w:tabs>
          <w:tab w:val="left" w:pos="1179"/>
        </w:tabs>
        <w:spacing w:before="101"/>
      </w:pPr>
      <w:r>
        <w:rPr>
          <w:color w:val="353535"/>
          <w:spacing w:val="5"/>
          <w:w w:val="105"/>
        </w:rPr>
        <w:t>Deceased</w:t>
      </w:r>
      <w:r>
        <w:rPr>
          <w:color w:val="353535"/>
          <w:spacing w:val="6"/>
          <w:w w:val="105"/>
        </w:rPr>
        <w:t xml:space="preserve"> </w:t>
      </w:r>
      <w:r>
        <w:rPr>
          <w:color w:val="353535"/>
          <w:spacing w:val="5"/>
          <w:w w:val="105"/>
        </w:rPr>
        <w:t>Patients</w:t>
      </w:r>
    </w:p>
    <w:p w:rsidR="006B18AF" w:rsidRDefault="00A730EA">
      <w:pPr>
        <w:spacing w:before="34"/>
        <w:ind w:left="856"/>
        <w:rPr>
          <w:b/>
          <w:sz w:val="18"/>
        </w:rPr>
      </w:pPr>
      <w:r>
        <w:rPr>
          <w:b/>
          <w:color w:val="353535"/>
          <w:w w:val="105"/>
          <w:sz w:val="18"/>
        </w:rPr>
        <w:t>The duty of confidentiality owed to deceased Patients</w:t>
      </w:r>
    </w:p>
    <w:p w:rsidR="006B18AF" w:rsidRDefault="00A730EA">
      <w:pPr>
        <w:pStyle w:val="BodyText"/>
        <w:spacing w:before="34" w:line="278" w:lineRule="auto"/>
        <w:ind w:right="1032"/>
      </w:pPr>
      <w:r>
        <w:rPr>
          <w:color w:val="353535"/>
          <w:w w:val="105"/>
        </w:rPr>
        <w:t>The ethical obligation to respect a Patient's confidentiality extends beyond death and a duty of confidence attaches to the medical records of the deceased under section 41 of the Freedom of Information Act.</w:t>
      </w:r>
    </w:p>
    <w:p w:rsidR="006B18AF" w:rsidRDefault="00A730EA">
      <w:pPr>
        <w:pStyle w:val="BodyText"/>
        <w:spacing w:before="2" w:line="278" w:lineRule="auto"/>
        <w:ind w:right="1126"/>
      </w:pPr>
      <w:r>
        <w:rPr>
          <w:color w:val="353535"/>
          <w:w w:val="105"/>
        </w:rPr>
        <w:t>The duty of confidentiality must be balanced with other considerations, e.g. the interests of justice and of people close to the deceased Patient. This requires Bridge Medical Centre to counsel Patients about possible disclosure after death where there may be sensitive issues with the content of discussions added to the clinical record.</w:t>
      </w:r>
    </w:p>
    <w:p w:rsidR="006B18AF" w:rsidRDefault="00A730EA">
      <w:pPr>
        <w:pStyle w:val="Heading2"/>
        <w:spacing w:before="4"/>
      </w:pPr>
      <w:r>
        <w:rPr>
          <w:color w:val="353535"/>
          <w:w w:val="105"/>
        </w:rPr>
        <w:t>Rights of access to a deceased Patient's records</w:t>
      </w:r>
    </w:p>
    <w:p w:rsidR="006B18AF" w:rsidRDefault="00A730EA">
      <w:pPr>
        <w:pStyle w:val="BodyText"/>
        <w:spacing w:before="34" w:line="278" w:lineRule="auto"/>
        <w:ind w:right="1126"/>
      </w:pPr>
      <w:r>
        <w:rPr>
          <w:color w:val="353535"/>
          <w:w w:val="105"/>
        </w:rPr>
        <w:t>Unless the Patient requested confidentiality whilst alive, a personal representative or anyone who may have a claim arising out of a Patient's death has a right of access to information directly relevant to the claim unless it may cause 'serious harm' to an individual, or if it relates to a third party other than a health professional.</w:t>
      </w:r>
    </w:p>
    <w:p w:rsidR="006B18AF" w:rsidRDefault="00A730EA">
      <w:pPr>
        <w:pStyle w:val="Heading2"/>
        <w:spacing w:before="4"/>
      </w:pPr>
      <w:r>
        <w:rPr>
          <w:color w:val="353535"/>
          <w:w w:val="105"/>
        </w:rPr>
        <w:t>Relatives’ entitlement to information about the deceased Patient's last illness</w:t>
      </w:r>
    </w:p>
    <w:p w:rsidR="006B18AF" w:rsidRDefault="00A730EA">
      <w:pPr>
        <w:pStyle w:val="BodyText"/>
        <w:spacing w:before="34" w:line="278" w:lineRule="auto"/>
        <w:ind w:right="1074"/>
      </w:pPr>
      <w:r>
        <w:rPr>
          <w:color w:val="353535"/>
          <w:w w:val="105"/>
        </w:rPr>
        <w:t>There is very limited legal entitlement via Access to Health Records legislation with health professionals principally using discretion to disclose information to a deceased Patient’s relatives or others when there is a clear justification. Disclosure is likely to be what the deceased Patient would have wanted and may also be in the interests of justice or the balance of benefit to be gained by the disclosure to the family, e.g. of a hereditary condition.</w:t>
      </w:r>
    </w:p>
    <w:p w:rsidR="006B18AF" w:rsidRDefault="00A730EA">
      <w:pPr>
        <w:pStyle w:val="ListParagraph"/>
        <w:numPr>
          <w:ilvl w:val="1"/>
          <w:numId w:val="4"/>
        </w:numPr>
        <w:tabs>
          <w:tab w:val="left" w:pos="1179"/>
        </w:tabs>
        <w:spacing w:before="5" w:line="278" w:lineRule="auto"/>
        <w:ind w:left="856" w:right="1307" w:firstLine="0"/>
        <w:rPr>
          <w:sz w:val="18"/>
        </w:rPr>
      </w:pPr>
      <w:r>
        <w:rPr>
          <w:b/>
          <w:color w:val="353535"/>
          <w:spacing w:val="3"/>
          <w:w w:val="105"/>
          <w:sz w:val="18"/>
        </w:rPr>
        <w:t xml:space="preserve">Serious Communicable </w:t>
      </w:r>
      <w:r>
        <w:rPr>
          <w:b/>
          <w:color w:val="353535"/>
          <w:spacing w:val="4"/>
          <w:w w:val="105"/>
          <w:sz w:val="18"/>
        </w:rPr>
        <w:t>Diseases</w:t>
      </w:r>
      <w:r>
        <w:rPr>
          <w:b/>
          <w:color w:val="0066CC"/>
          <w:spacing w:val="4"/>
          <w:w w:val="105"/>
          <w:sz w:val="18"/>
          <w:u w:val="single" w:color="0066CC"/>
        </w:rPr>
        <w:t xml:space="preserve"> </w:t>
      </w:r>
      <w:hyperlink r:id="rId59">
        <w:r>
          <w:rPr>
            <w:color w:val="0066CC"/>
            <w:w w:val="105"/>
            <w:sz w:val="18"/>
            <w:u w:val="single" w:color="0066CC"/>
          </w:rPr>
          <w:t>https://www.bma.org.uk/advice/employment/ethics/confidentiality-and-health-records/confidentiality-and-</w:t>
        </w:r>
      </w:hyperlink>
      <w:hyperlink r:id="rId60">
        <w:r>
          <w:rPr>
            <w:color w:val="0066CC"/>
            <w:w w:val="105"/>
            <w:sz w:val="18"/>
            <w:u w:val="single" w:color="0066CC"/>
          </w:rPr>
          <w:t xml:space="preserve"> health-records-tool-kit/12-communicable-diseases</w:t>
        </w:r>
      </w:hyperlink>
    </w:p>
    <w:p w:rsidR="006B18AF" w:rsidRDefault="00A730EA">
      <w:pPr>
        <w:pStyle w:val="Heading2"/>
        <w:spacing w:before="3"/>
      </w:pPr>
      <w:r>
        <w:rPr>
          <w:color w:val="353535"/>
          <w:w w:val="105"/>
        </w:rPr>
        <w:t>Legal restrictions on disclosure</w:t>
      </w:r>
    </w:p>
    <w:p w:rsidR="006B18AF" w:rsidRDefault="00A730EA">
      <w:pPr>
        <w:pStyle w:val="BodyText"/>
        <w:spacing w:before="34" w:line="278" w:lineRule="auto"/>
        <w:ind w:right="1126"/>
      </w:pPr>
      <w:r>
        <w:rPr>
          <w:color w:val="353535"/>
          <w:w w:val="105"/>
        </w:rPr>
        <w:t>Serious communicable diseases such as HIV remain stigmatised health conditions and many Patients regard information about them as particularly sensitive and private. There is specific legislation covering the disclosure of information about serious communicable diseases as well as the common law duty of confidence and the Data Protection Act.</w:t>
      </w:r>
    </w:p>
    <w:p w:rsidR="006B18AF" w:rsidRDefault="00A730EA">
      <w:pPr>
        <w:pStyle w:val="Heading2"/>
        <w:spacing w:before="4"/>
      </w:pPr>
      <w:r>
        <w:rPr>
          <w:color w:val="353535"/>
          <w:w w:val="105"/>
        </w:rPr>
        <w:t>Disclosure of information to close sexual contacts</w:t>
      </w:r>
    </w:p>
    <w:p w:rsidR="006B18AF" w:rsidRDefault="00A730EA">
      <w:pPr>
        <w:pStyle w:val="BodyText"/>
        <w:spacing w:before="34" w:line="278" w:lineRule="auto"/>
        <w:ind w:right="1032"/>
      </w:pPr>
      <w:r>
        <w:rPr>
          <w:color w:val="353535"/>
          <w:w w:val="105"/>
        </w:rPr>
        <w:t>Every effort must be made to persuade Patients to agree to information being shared voluntarily and that, if they refuse to share the information, Bridge Medical Centre may be obliged to do so.</w:t>
      </w:r>
    </w:p>
    <w:p w:rsidR="006B18AF" w:rsidRDefault="00A730EA">
      <w:pPr>
        <w:pStyle w:val="Heading2"/>
        <w:spacing w:line="278" w:lineRule="auto"/>
        <w:ind w:right="1032"/>
      </w:pPr>
      <w:r>
        <w:rPr>
          <w:color w:val="353535"/>
          <w:w w:val="105"/>
        </w:rPr>
        <w:t>Disclosure of information where a health care worker has suffered a needlestick injury or other occupational exposure to blood or bodily fluids</w:t>
      </w:r>
    </w:p>
    <w:p w:rsidR="006B18AF" w:rsidRDefault="00A730EA">
      <w:pPr>
        <w:pStyle w:val="BodyText"/>
        <w:spacing w:before="2" w:line="278" w:lineRule="auto"/>
        <w:ind w:right="1032"/>
      </w:pPr>
      <w:r>
        <w:rPr>
          <w:color w:val="353535"/>
          <w:w w:val="105"/>
        </w:rPr>
        <w:t>Despite all reasonable precautions, there will be rare occasions where a health professional suffers a needlestick injury and the Patient is known by the treating doctor to have a blood-borne virus, e.g.</w:t>
      </w:r>
    </w:p>
    <w:p w:rsidR="006B18AF" w:rsidRDefault="00A730EA">
      <w:pPr>
        <w:pStyle w:val="BodyText"/>
        <w:spacing w:before="2" w:line="278" w:lineRule="auto"/>
        <w:ind w:right="1032"/>
      </w:pPr>
      <w:r>
        <w:rPr>
          <w:color w:val="353535"/>
          <w:w w:val="105"/>
        </w:rPr>
        <w:t>HIV. Where the Patient is competent, consent must be sought to disclose the information but, where the Patient lacks capacity to consent to disclosure, it may only take place if it is in the best interests of the Patient, and legal advice will be required to assist with this assessment.</w:t>
      </w:r>
    </w:p>
    <w:p w:rsidR="006B18AF" w:rsidRDefault="00A730EA">
      <w:pPr>
        <w:pStyle w:val="ListParagraph"/>
        <w:numPr>
          <w:ilvl w:val="1"/>
          <w:numId w:val="4"/>
        </w:numPr>
        <w:tabs>
          <w:tab w:val="left" w:pos="1179"/>
        </w:tabs>
        <w:spacing w:before="3" w:line="278" w:lineRule="auto"/>
        <w:ind w:left="856" w:right="1307" w:firstLine="0"/>
        <w:rPr>
          <w:sz w:val="18"/>
        </w:rPr>
      </w:pPr>
      <w:r>
        <w:rPr>
          <w:b/>
          <w:color w:val="353535"/>
          <w:spacing w:val="3"/>
          <w:w w:val="105"/>
          <w:sz w:val="18"/>
        </w:rPr>
        <w:t xml:space="preserve">Information </w:t>
      </w:r>
      <w:r>
        <w:rPr>
          <w:b/>
          <w:color w:val="353535"/>
          <w:spacing w:val="2"/>
          <w:w w:val="105"/>
          <w:sz w:val="18"/>
        </w:rPr>
        <w:t xml:space="preserve">for </w:t>
      </w:r>
      <w:r>
        <w:rPr>
          <w:b/>
          <w:color w:val="353535"/>
          <w:spacing w:val="3"/>
          <w:w w:val="105"/>
          <w:sz w:val="18"/>
        </w:rPr>
        <w:t xml:space="preserve">Non-medical </w:t>
      </w:r>
      <w:r>
        <w:rPr>
          <w:b/>
          <w:color w:val="353535"/>
          <w:spacing w:val="4"/>
          <w:w w:val="105"/>
          <w:sz w:val="18"/>
        </w:rPr>
        <w:t>Purposes</w:t>
      </w:r>
      <w:r>
        <w:rPr>
          <w:b/>
          <w:color w:val="0066CC"/>
          <w:spacing w:val="4"/>
          <w:w w:val="105"/>
          <w:sz w:val="18"/>
          <w:u w:val="single" w:color="0066CC"/>
        </w:rPr>
        <w:t xml:space="preserve"> </w:t>
      </w:r>
      <w:hyperlink r:id="rId61">
        <w:r>
          <w:rPr>
            <w:color w:val="0066CC"/>
            <w:w w:val="105"/>
            <w:sz w:val="18"/>
            <w:u w:val="single" w:color="0066CC"/>
          </w:rPr>
          <w:t>https://www.bma.org.uk/advice/employment/ethics/confidentiality-and-health-records/confidentiality-and-</w:t>
        </w:r>
      </w:hyperlink>
      <w:hyperlink r:id="rId62">
        <w:r>
          <w:rPr>
            <w:color w:val="0066CC"/>
            <w:w w:val="105"/>
            <w:sz w:val="18"/>
            <w:u w:val="single" w:color="0066CC"/>
          </w:rPr>
          <w:t xml:space="preserve"> health-records-tool-kit/14-information-for-non-medical-purposes</w:t>
        </w:r>
      </w:hyperlink>
    </w:p>
    <w:p w:rsidR="006B18AF" w:rsidRDefault="00A730EA">
      <w:pPr>
        <w:pStyle w:val="Heading2"/>
        <w:spacing w:before="3"/>
      </w:pPr>
      <w:r>
        <w:rPr>
          <w:color w:val="353535"/>
          <w:w w:val="105"/>
        </w:rPr>
        <w:t>Complaints</w:t>
      </w:r>
    </w:p>
    <w:p w:rsidR="006B18AF" w:rsidRDefault="00A730EA">
      <w:pPr>
        <w:pStyle w:val="BodyText"/>
        <w:spacing w:before="34" w:line="278" w:lineRule="auto"/>
        <w:ind w:right="1032"/>
      </w:pPr>
      <w:r>
        <w:rPr>
          <w:color w:val="353535"/>
          <w:w w:val="105"/>
        </w:rPr>
        <w:t>When a Patient makes a complaint, the complaint investigation will usually require access to the relevant parts of their health record making the use of identifiable information necessary and appropriate. Patients must be made aware of who will see information about them and the safeguards in place to minimise any risks to confidentiality.</w:t>
      </w:r>
    </w:p>
    <w:p w:rsidR="006B18AF" w:rsidRDefault="00A730EA">
      <w:pPr>
        <w:pStyle w:val="BodyText"/>
        <w:spacing w:before="4" w:line="278" w:lineRule="auto"/>
        <w:ind w:right="1388"/>
      </w:pPr>
      <w:r>
        <w:rPr>
          <w:color w:val="353535"/>
          <w:w w:val="105"/>
        </w:rPr>
        <w:t>When Patients involve others, e.g. their MP, in the complaints process and it is stated in writing that the Patient has given consent for disclosure this is usually acceptable, although proof of consent is  advised. Only information relevant to the complaint must be disclosed to the third party and the Patient must be copied into the</w:t>
      </w:r>
      <w:r>
        <w:rPr>
          <w:color w:val="353535"/>
          <w:spacing w:val="12"/>
          <w:w w:val="105"/>
        </w:rPr>
        <w:t xml:space="preserve"> </w:t>
      </w:r>
      <w:r>
        <w:rPr>
          <w:color w:val="353535"/>
          <w:w w:val="105"/>
        </w:rPr>
        <w:t>response.</w:t>
      </w:r>
    </w:p>
    <w:p w:rsidR="006B18AF" w:rsidRDefault="00A730EA">
      <w:pPr>
        <w:pStyle w:val="BodyText"/>
        <w:spacing w:before="4" w:line="278" w:lineRule="auto"/>
        <w:ind w:right="1032"/>
      </w:pPr>
      <w:r>
        <w:rPr>
          <w:color w:val="353535"/>
          <w:w w:val="105"/>
        </w:rPr>
        <w:t>Patients are entitled to authorise relatives or carers to act on their behalf. Bridge Medical Centre must be satisfied that the Patient has given valid consent before disclosing any confidential information.</w:t>
      </w:r>
    </w:p>
    <w:p w:rsidR="006B18AF" w:rsidRDefault="00A730EA">
      <w:pPr>
        <w:pStyle w:val="Heading2"/>
        <w:numPr>
          <w:ilvl w:val="1"/>
          <w:numId w:val="4"/>
        </w:numPr>
        <w:tabs>
          <w:tab w:val="left" w:pos="1286"/>
        </w:tabs>
        <w:ind w:left="1285" w:hanging="429"/>
      </w:pPr>
      <w:r>
        <w:rPr>
          <w:color w:val="353535"/>
          <w:spacing w:val="3"/>
          <w:w w:val="105"/>
        </w:rPr>
        <w:t>Subject Access</w:t>
      </w:r>
      <w:r>
        <w:rPr>
          <w:color w:val="353535"/>
          <w:spacing w:val="7"/>
          <w:w w:val="105"/>
        </w:rPr>
        <w:t xml:space="preserve"> </w:t>
      </w:r>
      <w:r>
        <w:rPr>
          <w:color w:val="353535"/>
          <w:spacing w:val="4"/>
          <w:w w:val="105"/>
        </w:rPr>
        <w:t>Requests</w:t>
      </w:r>
    </w:p>
    <w:p w:rsidR="006B18AF" w:rsidRDefault="00A730EA">
      <w:pPr>
        <w:pStyle w:val="BodyText"/>
        <w:spacing w:before="34" w:line="278" w:lineRule="auto"/>
        <w:ind w:right="1534"/>
      </w:pPr>
      <w:r>
        <w:rPr>
          <w:color w:val="353535"/>
          <w:w w:val="105"/>
        </w:rPr>
        <w:t>Patients have the right to see their medical records, the records held by Bridge Medical Centre of information relating to their physical and mental health. General practice medical records include everything from the clinical records made by Bridge Medical Centre in consultations and other contacts, e.g. phone calls and messages, to results of tests, scans, X-rays, hospital attendances and</w:t>
      </w:r>
    </w:p>
    <w:p w:rsidR="006B18AF" w:rsidRDefault="00A730EA">
      <w:pPr>
        <w:pStyle w:val="BodyText"/>
        <w:spacing w:before="4"/>
      </w:pPr>
      <w:r>
        <w:rPr>
          <w:color w:val="353535"/>
          <w:w w:val="105"/>
        </w:rPr>
        <w:t>admissions and the content of outpatient appointments to which the Patient has been referred by Bridge</w:t>
      </w:r>
    </w:p>
    <w:p w:rsidR="006B18AF" w:rsidRDefault="006B18AF">
      <w:pPr>
        <w:sectPr w:rsidR="006B18AF">
          <w:pgSz w:w="11900" w:h="16840"/>
          <w:pgMar w:top="1440" w:right="440" w:bottom="720" w:left="580" w:header="0" w:footer="520" w:gutter="0"/>
          <w:cols w:space="720"/>
        </w:sectPr>
      </w:pPr>
    </w:p>
    <w:p w:rsidR="006B18AF" w:rsidRDefault="006B18AF">
      <w:pPr>
        <w:pStyle w:val="BodyText"/>
        <w:spacing w:before="1"/>
        <w:ind w:left="0"/>
        <w:rPr>
          <w:sz w:val="24"/>
        </w:rPr>
      </w:pPr>
    </w:p>
    <w:p w:rsidR="006B18AF" w:rsidRDefault="00A730EA">
      <w:pPr>
        <w:pStyle w:val="BodyText"/>
        <w:spacing w:before="101"/>
      </w:pPr>
      <w:r>
        <w:rPr>
          <w:color w:val="353535"/>
          <w:w w:val="105"/>
        </w:rPr>
        <w:t>Medical Centre and all previous GPs.</w:t>
      </w:r>
    </w:p>
    <w:p w:rsidR="006B18AF" w:rsidRDefault="00A730EA">
      <w:pPr>
        <w:pStyle w:val="BodyText"/>
        <w:spacing w:before="34" w:line="278" w:lineRule="auto"/>
        <w:ind w:right="1534"/>
      </w:pPr>
      <w:r>
        <w:rPr>
          <w:color w:val="353535"/>
          <w:w w:val="105"/>
        </w:rPr>
        <w:t>Bridge Medical Centre treats Patient medical records as highly confidential because they are personal, sensitive and up to date in line with all statutory confidentiality and data protection</w:t>
      </w:r>
    </w:p>
    <w:p w:rsidR="006B18AF" w:rsidRDefault="00A730EA">
      <w:pPr>
        <w:pStyle w:val="BodyText"/>
        <w:spacing w:before="2" w:line="278" w:lineRule="auto"/>
        <w:ind w:right="1032"/>
      </w:pPr>
      <w:r>
        <w:rPr>
          <w:color w:val="353535"/>
          <w:w w:val="105"/>
        </w:rPr>
        <w:t>obligations. Bridge Medical Centre holds health records both electronically and in paper files in line with NHS requirements for general practice.</w:t>
      </w:r>
    </w:p>
    <w:p w:rsidR="006B18AF" w:rsidRDefault="00A730EA">
      <w:pPr>
        <w:pStyle w:val="BodyText"/>
        <w:spacing w:before="2" w:line="278" w:lineRule="auto"/>
        <w:ind w:right="1032"/>
      </w:pPr>
      <w:r>
        <w:rPr>
          <w:color w:val="353535"/>
          <w:w w:val="105"/>
        </w:rPr>
        <w:t>Patients can access their own health record by written (subject access) request to Jackie Morris or their named GP using the Subject Access Request form available from the Reception Team or the Practice website. Bridge Medical Centre will only consider making a charge for Subject Access Requests if they are repeated or unreasonable in size (as they are usually used to respond to one matter or issue and not to obtain a copy of a whole medical record).</w:t>
      </w:r>
    </w:p>
    <w:p w:rsidR="006B18AF" w:rsidRPr="008F6329" w:rsidRDefault="00A730EA">
      <w:pPr>
        <w:pStyle w:val="Heading2"/>
        <w:numPr>
          <w:ilvl w:val="1"/>
          <w:numId w:val="4"/>
        </w:numPr>
        <w:tabs>
          <w:tab w:val="left" w:pos="1286"/>
        </w:tabs>
        <w:spacing w:before="5"/>
        <w:ind w:left="1285" w:hanging="429"/>
      </w:pPr>
      <w:r w:rsidRPr="008F6329">
        <w:rPr>
          <w:color w:val="353535"/>
          <w:w w:val="105"/>
        </w:rPr>
        <w:t>Training</w:t>
      </w:r>
    </w:p>
    <w:p w:rsidR="006B18AF" w:rsidRPr="008F6329" w:rsidRDefault="00A730EA">
      <w:pPr>
        <w:pStyle w:val="BodyText"/>
        <w:spacing w:before="34" w:line="278" w:lineRule="auto"/>
        <w:ind w:right="1032"/>
      </w:pPr>
      <w:r w:rsidRPr="008F6329">
        <w:rPr>
          <w:color w:val="353535"/>
          <w:w w:val="105"/>
        </w:rPr>
        <w:t>Data protection and information governance training will be available to all staff and must be completed annually.</w:t>
      </w:r>
    </w:p>
    <w:p w:rsidR="006B18AF" w:rsidRPr="008F6329" w:rsidRDefault="00A730EA">
      <w:pPr>
        <w:pStyle w:val="Heading2"/>
        <w:numPr>
          <w:ilvl w:val="1"/>
          <w:numId w:val="4"/>
        </w:numPr>
        <w:tabs>
          <w:tab w:val="left" w:pos="1286"/>
        </w:tabs>
        <w:ind w:left="1285" w:hanging="429"/>
      </w:pPr>
      <w:r w:rsidRPr="008F6329">
        <w:rPr>
          <w:color w:val="353535"/>
          <w:spacing w:val="3"/>
          <w:w w:val="105"/>
        </w:rPr>
        <w:t>Data</w:t>
      </w:r>
      <w:r w:rsidRPr="008F6329">
        <w:rPr>
          <w:color w:val="353535"/>
          <w:spacing w:val="5"/>
          <w:w w:val="105"/>
        </w:rPr>
        <w:t xml:space="preserve"> Breaches</w:t>
      </w:r>
    </w:p>
    <w:p w:rsidR="006B18AF" w:rsidRPr="008F6329" w:rsidRDefault="00A730EA">
      <w:pPr>
        <w:pStyle w:val="BodyText"/>
        <w:spacing w:before="34" w:line="278" w:lineRule="auto"/>
        <w:ind w:right="1032"/>
      </w:pPr>
      <w:r w:rsidRPr="008F6329">
        <w:rPr>
          <w:color w:val="353535"/>
          <w:w w:val="105"/>
        </w:rPr>
        <w:t>All information governance breaches, actual or suspected, will be reported to, and investigated by, Jackie Morris in conjunction with the Data Protection Officer.</w:t>
      </w:r>
    </w:p>
    <w:p w:rsidR="006B18AF" w:rsidRPr="008F6329" w:rsidRDefault="00A730EA">
      <w:pPr>
        <w:pStyle w:val="Heading2"/>
        <w:numPr>
          <w:ilvl w:val="1"/>
          <w:numId w:val="4"/>
        </w:numPr>
        <w:tabs>
          <w:tab w:val="left" w:pos="1286"/>
        </w:tabs>
        <w:ind w:left="1285" w:hanging="429"/>
      </w:pPr>
      <w:r w:rsidRPr="008F6329">
        <w:rPr>
          <w:color w:val="353535"/>
          <w:spacing w:val="2"/>
          <w:w w:val="105"/>
        </w:rPr>
        <w:t>Caldicott</w:t>
      </w:r>
      <w:r w:rsidRPr="008F6329">
        <w:rPr>
          <w:color w:val="353535"/>
          <w:spacing w:val="4"/>
          <w:w w:val="105"/>
        </w:rPr>
        <w:t xml:space="preserve"> </w:t>
      </w:r>
      <w:r w:rsidRPr="008F6329">
        <w:rPr>
          <w:color w:val="353535"/>
          <w:spacing w:val="3"/>
          <w:w w:val="105"/>
        </w:rPr>
        <w:t>Guardian</w:t>
      </w:r>
    </w:p>
    <w:p w:rsidR="006B18AF" w:rsidRPr="008F6329" w:rsidRDefault="008F6329">
      <w:pPr>
        <w:pStyle w:val="BodyText"/>
        <w:spacing w:before="34"/>
      </w:pPr>
      <w:r>
        <w:rPr>
          <w:color w:val="353535"/>
          <w:w w:val="105"/>
        </w:rPr>
        <w:t>Dr Nigel Mohabir</w:t>
      </w:r>
      <w:r w:rsidR="00A730EA" w:rsidRPr="008F6329">
        <w:rPr>
          <w:color w:val="353535"/>
          <w:w w:val="105"/>
        </w:rPr>
        <w:t xml:space="preserve"> is the Caldicott Guardian at Bridge Medical Centre and is responsible for:</w:t>
      </w:r>
    </w:p>
    <w:p w:rsidR="006B18AF" w:rsidRPr="008F6329" w:rsidRDefault="00A730EA">
      <w:pPr>
        <w:pStyle w:val="ListParagraph"/>
        <w:numPr>
          <w:ilvl w:val="2"/>
          <w:numId w:val="4"/>
        </w:numPr>
        <w:tabs>
          <w:tab w:val="left" w:pos="1192"/>
        </w:tabs>
        <w:spacing w:before="88" w:line="295" w:lineRule="auto"/>
        <w:ind w:right="2185" w:hanging="214"/>
        <w:rPr>
          <w:sz w:val="18"/>
        </w:rPr>
      </w:pPr>
      <w:r w:rsidRPr="008F6329">
        <w:rPr>
          <w:color w:val="353535"/>
          <w:w w:val="105"/>
          <w:sz w:val="18"/>
        </w:rPr>
        <w:t>Ensuring that Bridge Medical Centre satisfies the highest practical standards for handling Patient identifiable</w:t>
      </w:r>
      <w:r w:rsidRPr="008F6329">
        <w:rPr>
          <w:color w:val="353535"/>
          <w:spacing w:val="3"/>
          <w:w w:val="105"/>
          <w:sz w:val="18"/>
        </w:rPr>
        <w:t xml:space="preserve"> </w:t>
      </w:r>
      <w:r w:rsidRPr="008F6329">
        <w:rPr>
          <w:color w:val="353535"/>
          <w:w w:val="105"/>
          <w:sz w:val="18"/>
        </w:rPr>
        <w:t>information</w:t>
      </w:r>
    </w:p>
    <w:p w:rsidR="006B18AF" w:rsidRPr="008F6329" w:rsidRDefault="00A730EA">
      <w:pPr>
        <w:pStyle w:val="ListParagraph"/>
        <w:numPr>
          <w:ilvl w:val="2"/>
          <w:numId w:val="4"/>
        </w:numPr>
        <w:tabs>
          <w:tab w:val="left" w:pos="1192"/>
        </w:tabs>
        <w:spacing w:before="53" w:line="295" w:lineRule="auto"/>
        <w:ind w:right="1381" w:hanging="214"/>
        <w:rPr>
          <w:sz w:val="18"/>
        </w:rPr>
      </w:pPr>
      <w:r w:rsidRPr="008F6329">
        <w:rPr>
          <w:color w:val="353535"/>
          <w:w w:val="105"/>
          <w:sz w:val="18"/>
        </w:rPr>
        <w:t>Facilitating and enabling appropriate information sharing and making decisions on behalf of Bridge Medical Centre following advice on options for lawful and ethical processing of information, in particular, in relation to</w:t>
      </w:r>
      <w:r w:rsidRPr="008F6329">
        <w:rPr>
          <w:color w:val="353535"/>
          <w:spacing w:val="10"/>
          <w:w w:val="105"/>
          <w:sz w:val="18"/>
        </w:rPr>
        <w:t xml:space="preserve"> </w:t>
      </w:r>
      <w:r w:rsidRPr="008F6329">
        <w:rPr>
          <w:color w:val="353535"/>
          <w:w w:val="105"/>
          <w:sz w:val="18"/>
        </w:rPr>
        <w:t>disclosures</w:t>
      </w:r>
    </w:p>
    <w:p w:rsidR="006B18AF" w:rsidRPr="008F6329" w:rsidRDefault="00A730EA">
      <w:pPr>
        <w:pStyle w:val="ListParagraph"/>
        <w:numPr>
          <w:ilvl w:val="2"/>
          <w:numId w:val="4"/>
        </w:numPr>
        <w:tabs>
          <w:tab w:val="left" w:pos="1192"/>
        </w:tabs>
        <w:spacing w:before="53" w:line="295" w:lineRule="auto"/>
        <w:ind w:right="1355" w:hanging="214"/>
        <w:rPr>
          <w:sz w:val="18"/>
        </w:rPr>
      </w:pPr>
      <w:r w:rsidRPr="008F6329">
        <w:rPr>
          <w:color w:val="353535"/>
          <w:w w:val="105"/>
          <w:sz w:val="18"/>
        </w:rPr>
        <w:t xml:space="preserve">Representing and championing information governance requirements and issues at Bridge Medical </w:t>
      </w:r>
      <w:r w:rsidRPr="008F6329">
        <w:rPr>
          <w:color w:val="353535"/>
          <w:spacing w:val="2"/>
          <w:w w:val="105"/>
          <w:sz w:val="18"/>
        </w:rPr>
        <w:t>Centre</w:t>
      </w:r>
    </w:p>
    <w:p w:rsidR="006B18AF" w:rsidRPr="008F6329" w:rsidRDefault="00A730EA">
      <w:pPr>
        <w:pStyle w:val="ListParagraph"/>
        <w:numPr>
          <w:ilvl w:val="2"/>
          <w:numId w:val="4"/>
        </w:numPr>
        <w:tabs>
          <w:tab w:val="left" w:pos="1192"/>
        </w:tabs>
        <w:spacing w:before="54" w:line="295" w:lineRule="auto"/>
        <w:ind w:right="1355" w:hanging="214"/>
        <w:rPr>
          <w:sz w:val="18"/>
        </w:rPr>
      </w:pPr>
      <w:r w:rsidRPr="008F6329">
        <w:rPr>
          <w:color w:val="353535"/>
          <w:w w:val="105"/>
          <w:sz w:val="18"/>
        </w:rPr>
        <w:t>Ensuring that confidentiality issues are appropriately reflected in Practice organisational strategies, policies and working procedures for staff,</w:t>
      </w:r>
      <w:r w:rsidRPr="008F6329">
        <w:rPr>
          <w:color w:val="353535"/>
          <w:spacing w:val="15"/>
          <w:w w:val="105"/>
          <w:sz w:val="18"/>
        </w:rPr>
        <w:t xml:space="preserve"> </w:t>
      </w:r>
      <w:r w:rsidRPr="008F6329">
        <w:rPr>
          <w:color w:val="353535"/>
          <w:w w:val="105"/>
          <w:sz w:val="18"/>
        </w:rPr>
        <w:t>and</w:t>
      </w:r>
    </w:p>
    <w:p w:rsidR="006B18AF" w:rsidRPr="008F6329" w:rsidRDefault="00A730EA">
      <w:pPr>
        <w:pStyle w:val="ListParagraph"/>
        <w:numPr>
          <w:ilvl w:val="2"/>
          <w:numId w:val="4"/>
        </w:numPr>
        <w:tabs>
          <w:tab w:val="left" w:pos="1192"/>
        </w:tabs>
        <w:spacing w:before="53" w:line="295" w:lineRule="auto"/>
        <w:ind w:right="1075" w:hanging="214"/>
        <w:rPr>
          <w:sz w:val="18"/>
        </w:rPr>
      </w:pPr>
      <w:r w:rsidRPr="008F6329">
        <w:rPr>
          <w:color w:val="353535"/>
          <w:w w:val="105"/>
          <w:sz w:val="18"/>
        </w:rPr>
        <w:t>Overseeing all arrangements, protocols and procedures where confidential Patient information may be shared with external</w:t>
      </w:r>
      <w:r w:rsidRPr="008F6329">
        <w:rPr>
          <w:color w:val="353535"/>
          <w:spacing w:val="4"/>
          <w:w w:val="105"/>
          <w:sz w:val="18"/>
        </w:rPr>
        <w:t xml:space="preserve"> </w:t>
      </w:r>
      <w:r w:rsidRPr="008F6329">
        <w:rPr>
          <w:color w:val="353535"/>
          <w:w w:val="105"/>
          <w:sz w:val="18"/>
        </w:rPr>
        <w:t>bodies</w:t>
      </w:r>
    </w:p>
    <w:p w:rsidR="006B18AF" w:rsidRPr="008F6329" w:rsidRDefault="00A730EA">
      <w:pPr>
        <w:pStyle w:val="Heading2"/>
        <w:numPr>
          <w:ilvl w:val="1"/>
          <w:numId w:val="4"/>
        </w:numPr>
        <w:tabs>
          <w:tab w:val="left" w:pos="1286"/>
        </w:tabs>
        <w:spacing w:before="27"/>
        <w:ind w:left="1285" w:hanging="429"/>
      </w:pPr>
      <w:r w:rsidRPr="008F6329">
        <w:rPr>
          <w:color w:val="353535"/>
          <w:spacing w:val="2"/>
          <w:w w:val="105"/>
        </w:rPr>
        <w:t>Senior Information Risk Owner</w:t>
      </w:r>
      <w:r w:rsidRPr="008F6329">
        <w:rPr>
          <w:color w:val="353535"/>
          <w:spacing w:val="11"/>
          <w:w w:val="105"/>
        </w:rPr>
        <w:t xml:space="preserve"> </w:t>
      </w:r>
      <w:r w:rsidRPr="008F6329">
        <w:rPr>
          <w:color w:val="353535"/>
          <w:spacing w:val="3"/>
          <w:w w:val="105"/>
        </w:rPr>
        <w:t>(SIRO)</w:t>
      </w:r>
    </w:p>
    <w:p w:rsidR="006B18AF" w:rsidRPr="008F6329" w:rsidRDefault="00A730EA">
      <w:pPr>
        <w:pStyle w:val="BodyText"/>
        <w:spacing w:before="34" w:line="278" w:lineRule="auto"/>
        <w:ind w:right="1421"/>
      </w:pPr>
      <w:r w:rsidRPr="008F6329">
        <w:rPr>
          <w:color w:val="353535"/>
          <w:w w:val="105"/>
        </w:rPr>
        <w:t>The Registered Provider is nominated as the Senior Information Risk Owner (SIRO) for Bridge Medical Centre. The responsibilities of the SIRO are to:</w:t>
      </w:r>
    </w:p>
    <w:p w:rsidR="006B18AF" w:rsidRPr="008F6329" w:rsidRDefault="00A730EA">
      <w:pPr>
        <w:pStyle w:val="ListParagraph"/>
        <w:numPr>
          <w:ilvl w:val="2"/>
          <w:numId w:val="4"/>
        </w:numPr>
        <w:tabs>
          <w:tab w:val="left" w:pos="1192"/>
        </w:tabs>
        <w:spacing w:before="55"/>
        <w:ind w:hanging="214"/>
        <w:rPr>
          <w:sz w:val="18"/>
        </w:rPr>
      </w:pPr>
      <w:r w:rsidRPr="008F6329">
        <w:rPr>
          <w:color w:val="353535"/>
          <w:w w:val="105"/>
          <w:sz w:val="18"/>
        </w:rPr>
        <w:t>Take overall ownership of the organisation’s Information Risk</w:t>
      </w:r>
      <w:r w:rsidRPr="008F6329">
        <w:rPr>
          <w:color w:val="353535"/>
          <w:spacing w:val="15"/>
          <w:w w:val="105"/>
          <w:sz w:val="18"/>
        </w:rPr>
        <w:t xml:space="preserve"> </w:t>
      </w:r>
      <w:r w:rsidRPr="008F6329">
        <w:rPr>
          <w:color w:val="353535"/>
          <w:w w:val="105"/>
          <w:sz w:val="18"/>
        </w:rPr>
        <w:t>strategy</w:t>
      </w:r>
    </w:p>
    <w:p w:rsidR="006B18AF" w:rsidRPr="008F6329" w:rsidRDefault="00A730EA">
      <w:pPr>
        <w:pStyle w:val="ListParagraph"/>
        <w:numPr>
          <w:ilvl w:val="2"/>
          <w:numId w:val="4"/>
        </w:numPr>
        <w:tabs>
          <w:tab w:val="left" w:pos="1192"/>
        </w:tabs>
        <w:spacing w:line="295" w:lineRule="auto"/>
        <w:ind w:right="1663" w:hanging="214"/>
        <w:rPr>
          <w:sz w:val="18"/>
        </w:rPr>
      </w:pPr>
      <w:r w:rsidRPr="008F6329">
        <w:rPr>
          <w:color w:val="353535"/>
          <w:w w:val="105"/>
          <w:sz w:val="18"/>
        </w:rPr>
        <w:t>Understand how the strategic business goals of Bridge Medical Centre and other organisations' business goals may be impacted by information risks, and how those risks may be</w:t>
      </w:r>
      <w:r w:rsidRPr="008F6329">
        <w:rPr>
          <w:color w:val="353535"/>
          <w:spacing w:val="-18"/>
          <w:w w:val="105"/>
          <w:sz w:val="18"/>
        </w:rPr>
        <w:t xml:space="preserve"> </w:t>
      </w:r>
      <w:r w:rsidRPr="008F6329">
        <w:rPr>
          <w:color w:val="353535"/>
          <w:w w:val="105"/>
          <w:sz w:val="18"/>
        </w:rPr>
        <w:t>managed</w:t>
      </w:r>
    </w:p>
    <w:p w:rsidR="006B18AF" w:rsidRPr="008F6329" w:rsidRDefault="00A730EA">
      <w:pPr>
        <w:pStyle w:val="ListParagraph"/>
        <w:numPr>
          <w:ilvl w:val="2"/>
          <w:numId w:val="4"/>
        </w:numPr>
        <w:tabs>
          <w:tab w:val="left" w:pos="1192"/>
        </w:tabs>
        <w:spacing w:before="54" w:line="295" w:lineRule="auto"/>
        <w:ind w:right="993" w:hanging="214"/>
        <w:rPr>
          <w:sz w:val="18"/>
        </w:rPr>
      </w:pPr>
      <w:r w:rsidRPr="008F6329">
        <w:rPr>
          <w:color w:val="353535"/>
          <w:w w:val="105"/>
          <w:sz w:val="18"/>
        </w:rPr>
        <w:t>Implement and lead the information governance risk assessment and management processes at Bridge Medical</w:t>
      </w:r>
      <w:r w:rsidRPr="008F6329">
        <w:rPr>
          <w:color w:val="353535"/>
          <w:spacing w:val="1"/>
          <w:w w:val="105"/>
          <w:sz w:val="18"/>
        </w:rPr>
        <w:t xml:space="preserve"> </w:t>
      </w:r>
      <w:r w:rsidRPr="008F6329">
        <w:rPr>
          <w:color w:val="353535"/>
          <w:w w:val="105"/>
          <w:sz w:val="18"/>
        </w:rPr>
        <w:t>Centre</w:t>
      </w:r>
    </w:p>
    <w:p w:rsidR="006B18AF" w:rsidRPr="008F6329" w:rsidRDefault="00A730EA">
      <w:pPr>
        <w:pStyle w:val="ListParagraph"/>
        <w:numPr>
          <w:ilvl w:val="2"/>
          <w:numId w:val="4"/>
        </w:numPr>
        <w:tabs>
          <w:tab w:val="left" w:pos="1192"/>
        </w:tabs>
        <w:spacing w:before="53" w:line="295" w:lineRule="auto"/>
        <w:ind w:right="1382" w:hanging="214"/>
        <w:rPr>
          <w:sz w:val="18"/>
        </w:rPr>
      </w:pPr>
      <w:r w:rsidRPr="008F6329">
        <w:rPr>
          <w:color w:val="353535"/>
          <w:w w:val="105"/>
          <w:sz w:val="18"/>
        </w:rPr>
        <w:t>Sign off and take accountability for risk-based decisions and reviews in regard to the processing of personal</w:t>
      </w:r>
      <w:r w:rsidRPr="008F6329">
        <w:rPr>
          <w:color w:val="353535"/>
          <w:spacing w:val="2"/>
          <w:w w:val="105"/>
          <w:sz w:val="18"/>
        </w:rPr>
        <w:t xml:space="preserve"> </w:t>
      </w:r>
      <w:r w:rsidRPr="008F6329">
        <w:rPr>
          <w:color w:val="353535"/>
          <w:w w:val="105"/>
          <w:sz w:val="18"/>
        </w:rPr>
        <w:t>data</w:t>
      </w:r>
    </w:p>
    <w:p w:rsidR="006B18AF" w:rsidRPr="008F6329" w:rsidRDefault="00A730EA">
      <w:pPr>
        <w:pStyle w:val="ListParagraph"/>
        <w:numPr>
          <w:ilvl w:val="2"/>
          <w:numId w:val="4"/>
        </w:numPr>
        <w:tabs>
          <w:tab w:val="left" w:pos="1192"/>
        </w:tabs>
        <w:spacing w:before="53"/>
        <w:ind w:hanging="214"/>
        <w:rPr>
          <w:sz w:val="18"/>
        </w:rPr>
      </w:pPr>
      <w:r w:rsidRPr="008F6329">
        <w:rPr>
          <w:color w:val="353535"/>
          <w:w w:val="105"/>
          <w:sz w:val="18"/>
        </w:rPr>
        <w:t>Advise on the effectiveness of information risk management at Bridge Medical Centre,</w:t>
      </w:r>
      <w:r w:rsidRPr="008F6329">
        <w:rPr>
          <w:color w:val="353535"/>
          <w:spacing w:val="20"/>
          <w:w w:val="105"/>
          <w:sz w:val="18"/>
        </w:rPr>
        <w:t xml:space="preserve"> </w:t>
      </w:r>
      <w:r w:rsidRPr="008F6329">
        <w:rPr>
          <w:color w:val="353535"/>
          <w:w w:val="105"/>
          <w:sz w:val="18"/>
        </w:rPr>
        <w:t>and</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Receive training as necessary to ensure they remain effective in their role as</w:t>
      </w:r>
      <w:r w:rsidRPr="008F6329">
        <w:rPr>
          <w:color w:val="353535"/>
          <w:spacing w:val="21"/>
          <w:w w:val="105"/>
          <w:sz w:val="18"/>
        </w:rPr>
        <w:t xml:space="preserve"> </w:t>
      </w:r>
      <w:r w:rsidRPr="008F6329">
        <w:rPr>
          <w:color w:val="353535"/>
          <w:w w:val="105"/>
          <w:sz w:val="18"/>
        </w:rPr>
        <w:t>SIRO</w:t>
      </w:r>
    </w:p>
    <w:p w:rsidR="006B18AF" w:rsidRPr="008F6329" w:rsidRDefault="00A730EA">
      <w:pPr>
        <w:pStyle w:val="Heading2"/>
        <w:numPr>
          <w:ilvl w:val="1"/>
          <w:numId w:val="4"/>
        </w:numPr>
        <w:tabs>
          <w:tab w:val="left" w:pos="1286"/>
        </w:tabs>
        <w:spacing w:before="75"/>
        <w:ind w:left="1285" w:hanging="429"/>
      </w:pPr>
      <w:r w:rsidRPr="008F6329">
        <w:rPr>
          <w:color w:val="353535"/>
          <w:spacing w:val="2"/>
          <w:w w:val="105"/>
        </w:rPr>
        <w:t>Data Protection Officer</w:t>
      </w:r>
      <w:r w:rsidRPr="008F6329">
        <w:rPr>
          <w:color w:val="353535"/>
          <w:spacing w:val="9"/>
          <w:w w:val="105"/>
        </w:rPr>
        <w:t xml:space="preserve"> </w:t>
      </w:r>
      <w:r w:rsidRPr="008F6329">
        <w:rPr>
          <w:color w:val="353535"/>
          <w:spacing w:val="3"/>
          <w:w w:val="105"/>
        </w:rPr>
        <w:t>(DPO)</w:t>
      </w:r>
    </w:p>
    <w:p w:rsidR="006B18AF" w:rsidRPr="008F6329" w:rsidRDefault="00A730EA">
      <w:pPr>
        <w:pStyle w:val="BodyText"/>
        <w:spacing w:before="34" w:line="278" w:lineRule="auto"/>
        <w:ind w:right="1032"/>
      </w:pPr>
      <w:r w:rsidRPr="008F6329">
        <w:rPr>
          <w:color w:val="353535"/>
          <w:w w:val="105"/>
        </w:rPr>
        <w:t>Bridge Medical Centre must appoint a Data Protection Officer (DPO) who reports to the SIRO, but also can act independently of the SIRO and repor</w:t>
      </w:r>
      <w:r w:rsidR="008F6329">
        <w:rPr>
          <w:color w:val="353535"/>
          <w:w w:val="105"/>
        </w:rPr>
        <w:t>t directly to Dr Nigel Mohabir</w:t>
      </w:r>
      <w:r w:rsidRPr="008F6329">
        <w:rPr>
          <w:color w:val="353535"/>
          <w:w w:val="105"/>
        </w:rPr>
        <w:t xml:space="preserve"> about data protection matters.</w:t>
      </w:r>
    </w:p>
    <w:p w:rsidR="006B18AF" w:rsidRPr="008F6329" w:rsidRDefault="00A730EA">
      <w:pPr>
        <w:pStyle w:val="BodyText"/>
        <w:spacing w:before="2" w:line="278" w:lineRule="auto"/>
        <w:ind w:right="1177"/>
      </w:pPr>
      <w:r w:rsidRPr="008F6329">
        <w:rPr>
          <w:color w:val="353535"/>
          <w:w w:val="105"/>
        </w:rPr>
        <w:t>These may include information governance risks to the organisation, privacy concerns or recommendations with regard to potential changes to, or new initiatives that, involve processing of personal data.</w:t>
      </w:r>
    </w:p>
    <w:p w:rsidR="006B18AF" w:rsidRPr="008F6329" w:rsidRDefault="00A730EA">
      <w:pPr>
        <w:pStyle w:val="BodyText"/>
        <w:spacing w:before="2"/>
      </w:pPr>
      <w:r w:rsidRPr="008F6329">
        <w:rPr>
          <w:color w:val="353535"/>
          <w:w w:val="105"/>
        </w:rPr>
        <w:t>The DPO will:</w:t>
      </w:r>
    </w:p>
    <w:p w:rsidR="006B18AF" w:rsidRPr="008F6329" w:rsidRDefault="00A730EA">
      <w:pPr>
        <w:pStyle w:val="ListParagraph"/>
        <w:numPr>
          <w:ilvl w:val="2"/>
          <w:numId w:val="4"/>
        </w:numPr>
        <w:tabs>
          <w:tab w:val="left" w:pos="1192"/>
        </w:tabs>
        <w:spacing w:before="88" w:line="295" w:lineRule="auto"/>
        <w:ind w:right="1676" w:hanging="214"/>
        <w:rPr>
          <w:sz w:val="18"/>
        </w:rPr>
      </w:pPr>
      <w:r w:rsidRPr="008F6329">
        <w:rPr>
          <w:color w:val="353535"/>
          <w:w w:val="105"/>
          <w:sz w:val="18"/>
        </w:rPr>
        <w:t>Provide advice to Bridge Medical Centre and its employees on compliance obligations with data protection</w:t>
      </w:r>
      <w:r w:rsidRPr="008F6329">
        <w:rPr>
          <w:color w:val="353535"/>
          <w:spacing w:val="1"/>
          <w:w w:val="105"/>
          <w:sz w:val="18"/>
        </w:rPr>
        <w:t xml:space="preserve"> </w:t>
      </w:r>
      <w:r w:rsidRPr="008F6329">
        <w:rPr>
          <w:color w:val="353535"/>
          <w:w w:val="105"/>
          <w:sz w:val="18"/>
        </w:rPr>
        <w:t>law</w:t>
      </w:r>
    </w:p>
    <w:p w:rsidR="006B18AF" w:rsidRPr="008F6329" w:rsidRDefault="00A730EA">
      <w:pPr>
        <w:pStyle w:val="ListParagraph"/>
        <w:numPr>
          <w:ilvl w:val="2"/>
          <w:numId w:val="4"/>
        </w:numPr>
        <w:tabs>
          <w:tab w:val="left" w:pos="1192"/>
        </w:tabs>
        <w:spacing w:before="53"/>
        <w:ind w:hanging="214"/>
        <w:rPr>
          <w:sz w:val="18"/>
        </w:rPr>
      </w:pPr>
      <w:r w:rsidRPr="008F6329">
        <w:rPr>
          <w:color w:val="353535"/>
          <w:w w:val="105"/>
          <w:sz w:val="18"/>
        </w:rPr>
        <w:t>Advise on when data protection impact assessments are</w:t>
      </w:r>
      <w:r w:rsidRPr="008F6329">
        <w:rPr>
          <w:color w:val="353535"/>
          <w:spacing w:val="12"/>
          <w:w w:val="105"/>
          <w:sz w:val="18"/>
        </w:rPr>
        <w:t xml:space="preserve"> </w:t>
      </w:r>
      <w:r w:rsidRPr="008F6329">
        <w:rPr>
          <w:color w:val="353535"/>
          <w:w w:val="105"/>
          <w:sz w:val="18"/>
        </w:rPr>
        <w:t>required</w:t>
      </w:r>
    </w:p>
    <w:p w:rsidR="006B18AF" w:rsidRPr="008F6329" w:rsidRDefault="00A730EA">
      <w:pPr>
        <w:pStyle w:val="ListParagraph"/>
        <w:numPr>
          <w:ilvl w:val="2"/>
          <w:numId w:val="4"/>
        </w:numPr>
        <w:tabs>
          <w:tab w:val="left" w:pos="1192"/>
        </w:tabs>
        <w:spacing w:line="295" w:lineRule="auto"/>
        <w:ind w:right="1301" w:hanging="214"/>
        <w:rPr>
          <w:sz w:val="18"/>
        </w:rPr>
      </w:pPr>
      <w:r w:rsidRPr="008F6329">
        <w:rPr>
          <w:color w:val="353535"/>
          <w:w w:val="105"/>
          <w:sz w:val="18"/>
        </w:rPr>
        <w:t>Monitor compliance with data protection law and organisational policies in relation to data protection law</w:t>
      </w:r>
    </w:p>
    <w:p w:rsidR="006B18AF" w:rsidRPr="001B0A79" w:rsidRDefault="006B18AF">
      <w:pPr>
        <w:spacing w:line="295" w:lineRule="auto"/>
        <w:rPr>
          <w:sz w:val="18"/>
          <w:highlight w:val="yellow"/>
        </w:rPr>
        <w:sectPr w:rsidR="006B18AF" w:rsidRPr="001B0A79">
          <w:pgSz w:w="11900" w:h="16840"/>
          <w:pgMar w:top="1440" w:right="440" w:bottom="720" w:left="580" w:header="0" w:footer="520" w:gutter="0"/>
          <w:cols w:space="720"/>
        </w:sectPr>
      </w:pPr>
    </w:p>
    <w:p w:rsidR="006B18AF" w:rsidRPr="001B0A79" w:rsidRDefault="006B18AF">
      <w:pPr>
        <w:pStyle w:val="BodyText"/>
        <w:ind w:left="0"/>
        <w:rPr>
          <w:sz w:val="20"/>
          <w:highlight w:val="yellow"/>
        </w:rPr>
      </w:pPr>
    </w:p>
    <w:p w:rsidR="006B18AF" w:rsidRPr="001B0A79" w:rsidRDefault="006B18AF">
      <w:pPr>
        <w:pStyle w:val="BodyText"/>
        <w:spacing w:before="2"/>
        <w:ind w:left="0"/>
        <w:rPr>
          <w:sz w:val="22"/>
          <w:highlight w:val="yellow"/>
        </w:rPr>
      </w:pPr>
    </w:p>
    <w:p w:rsidR="006B18AF" w:rsidRPr="008F6329" w:rsidRDefault="00A730EA">
      <w:pPr>
        <w:pStyle w:val="ListParagraph"/>
        <w:numPr>
          <w:ilvl w:val="2"/>
          <w:numId w:val="4"/>
        </w:numPr>
        <w:tabs>
          <w:tab w:val="left" w:pos="1192"/>
        </w:tabs>
        <w:spacing w:before="0"/>
        <w:ind w:hanging="214"/>
        <w:rPr>
          <w:sz w:val="18"/>
        </w:rPr>
      </w:pPr>
      <w:r w:rsidRPr="008F6329">
        <w:rPr>
          <w:color w:val="353535"/>
          <w:w w:val="105"/>
          <w:sz w:val="18"/>
        </w:rPr>
        <w:t>Co-operate with, and be the first point of contact for, the Information</w:t>
      </w:r>
      <w:r w:rsidRPr="008F6329">
        <w:rPr>
          <w:color w:val="353535"/>
          <w:spacing w:val="20"/>
          <w:w w:val="105"/>
          <w:sz w:val="18"/>
        </w:rPr>
        <w:t xml:space="preserve"> </w:t>
      </w:r>
      <w:r w:rsidRPr="008F6329">
        <w:rPr>
          <w:color w:val="353535"/>
          <w:w w:val="105"/>
          <w:sz w:val="18"/>
        </w:rPr>
        <w:t>Commissioner</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Be the first point of contact within the organisation for all data protection</w:t>
      </w:r>
      <w:r w:rsidRPr="008F6329">
        <w:rPr>
          <w:color w:val="353535"/>
          <w:spacing w:val="21"/>
          <w:w w:val="105"/>
          <w:sz w:val="18"/>
        </w:rPr>
        <w:t xml:space="preserve"> </w:t>
      </w:r>
      <w:r w:rsidRPr="008F6329">
        <w:rPr>
          <w:color w:val="353535"/>
          <w:w w:val="105"/>
          <w:sz w:val="18"/>
        </w:rPr>
        <w:t>matters</w:t>
      </w:r>
    </w:p>
    <w:p w:rsidR="006B18AF" w:rsidRPr="008F6329" w:rsidRDefault="00A730EA">
      <w:pPr>
        <w:pStyle w:val="ListParagraph"/>
        <w:numPr>
          <w:ilvl w:val="2"/>
          <w:numId w:val="4"/>
        </w:numPr>
        <w:tabs>
          <w:tab w:val="left" w:pos="1192"/>
        </w:tabs>
        <w:spacing w:before="102"/>
        <w:ind w:hanging="214"/>
        <w:rPr>
          <w:sz w:val="18"/>
        </w:rPr>
      </w:pPr>
      <w:r w:rsidRPr="008F6329">
        <w:rPr>
          <w:color w:val="353535"/>
          <w:w w:val="105"/>
          <w:sz w:val="18"/>
        </w:rPr>
        <w:t>Be available to be contacted directly by data</w:t>
      </w:r>
      <w:r w:rsidRPr="008F6329">
        <w:rPr>
          <w:color w:val="353535"/>
          <w:spacing w:val="12"/>
          <w:w w:val="105"/>
          <w:sz w:val="18"/>
        </w:rPr>
        <w:t xml:space="preserve"> </w:t>
      </w:r>
      <w:r w:rsidRPr="008F6329">
        <w:rPr>
          <w:color w:val="353535"/>
          <w:w w:val="105"/>
          <w:sz w:val="18"/>
        </w:rPr>
        <w:t>subjects</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Take into account information risk when performing the</w:t>
      </w:r>
      <w:r w:rsidRPr="008F6329">
        <w:rPr>
          <w:color w:val="353535"/>
          <w:spacing w:val="12"/>
          <w:w w:val="105"/>
          <w:sz w:val="18"/>
        </w:rPr>
        <w:t xml:space="preserve"> </w:t>
      </w:r>
      <w:r w:rsidRPr="008F6329">
        <w:rPr>
          <w:color w:val="353535"/>
          <w:w w:val="105"/>
          <w:sz w:val="18"/>
        </w:rPr>
        <w:t>above</w:t>
      </w:r>
    </w:p>
    <w:p w:rsidR="006B18AF" w:rsidRPr="008F6329" w:rsidRDefault="00A730EA">
      <w:pPr>
        <w:pStyle w:val="Heading2"/>
        <w:numPr>
          <w:ilvl w:val="1"/>
          <w:numId w:val="4"/>
        </w:numPr>
        <w:tabs>
          <w:tab w:val="left" w:pos="1286"/>
        </w:tabs>
        <w:spacing w:before="74"/>
        <w:ind w:left="1285" w:hanging="429"/>
      </w:pPr>
      <w:r w:rsidRPr="008F6329">
        <w:rPr>
          <w:color w:val="353535"/>
          <w:spacing w:val="4"/>
          <w:w w:val="105"/>
        </w:rPr>
        <w:t>Management</w:t>
      </w:r>
      <w:r w:rsidRPr="008F6329">
        <w:rPr>
          <w:color w:val="353535"/>
          <w:spacing w:val="10"/>
          <w:w w:val="105"/>
        </w:rPr>
        <w:t xml:space="preserve"> </w:t>
      </w:r>
      <w:r w:rsidRPr="008F6329">
        <w:rPr>
          <w:color w:val="353535"/>
          <w:spacing w:val="5"/>
          <w:w w:val="105"/>
        </w:rPr>
        <w:t>Responsibilities</w:t>
      </w:r>
    </w:p>
    <w:p w:rsidR="006B18AF" w:rsidRPr="008F6329" w:rsidRDefault="00A730EA">
      <w:pPr>
        <w:pStyle w:val="BodyText"/>
        <w:spacing w:before="34" w:line="278" w:lineRule="auto"/>
        <w:ind w:right="1032"/>
      </w:pPr>
      <w:r w:rsidRPr="008F6329">
        <w:rPr>
          <w:color w:val="353535"/>
          <w:w w:val="105"/>
        </w:rPr>
        <w:t>Jackie Morris and all line managers must take responsibility for ensuring that this policy is implemented within their team.</w:t>
      </w:r>
    </w:p>
    <w:p w:rsidR="006B18AF" w:rsidRPr="008F6329" w:rsidRDefault="00A730EA">
      <w:pPr>
        <w:pStyle w:val="Heading2"/>
        <w:numPr>
          <w:ilvl w:val="1"/>
          <w:numId w:val="4"/>
        </w:numPr>
        <w:tabs>
          <w:tab w:val="left" w:pos="1286"/>
        </w:tabs>
        <w:ind w:left="1285" w:hanging="429"/>
      </w:pPr>
      <w:r w:rsidRPr="008F6329">
        <w:rPr>
          <w:color w:val="353535"/>
          <w:spacing w:val="3"/>
          <w:w w:val="105"/>
        </w:rPr>
        <w:t>Staff</w:t>
      </w:r>
      <w:r w:rsidRPr="008F6329">
        <w:rPr>
          <w:color w:val="353535"/>
          <w:spacing w:val="4"/>
          <w:w w:val="105"/>
        </w:rPr>
        <w:t xml:space="preserve"> Responsibilities</w:t>
      </w:r>
    </w:p>
    <w:p w:rsidR="006B18AF" w:rsidRPr="008F6329" w:rsidRDefault="00A730EA">
      <w:pPr>
        <w:pStyle w:val="BodyText"/>
        <w:spacing w:before="34" w:line="278" w:lineRule="auto"/>
        <w:ind w:right="1032"/>
      </w:pPr>
      <w:r w:rsidRPr="008F6329">
        <w:rPr>
          <w:color w:val="353535"/>
          <w:w w:val="105"/>
        </w:rPr>
        <w:t>It is the responsibility of each employee to adhere to this policy and all associated data protection and information governance policies and procedures at Bridge Medical Centre.</w:t>
      </w:r>
    </w:p>
    <w:p w:rsidR="006B18AF" w:rsidRPr="008F6329" w:rsidRDefault="00A730EA">
      <w:pPr>
        <w:pStyle w:val="BodyText"/>
        <w:spacing w:before="2"/>
      </w:pPr>
      <w:r w:rsidRPr="008F6329">
        <w:rPr>
          <w:color w:val="353535"/>
          <w:w w:val="105"/>
        </w:rPr>
        <w:t>Staff may receive instruction and direction regarding the policy from several sources:</w:t>
      </w:r>
    </w:p>
    <w:p w:rsidR="006B18AF" w:rsidRPr="008F6329" w:rsidRDefault="00A730EA">
      <w:pPr>
        <w:pStyle w:val="ListParagraph"/>
        <w:numPr>
          <w:ilvl w:val="2"/>
          <w:numId w:val="4"/>
        </w:numPr>
        <w:tabs>
          <w:tab w:val="left" w:pos="1192"/>
        </w:tabs>
        <w:spacing w:before="88"/>
        <w:ind w:hanging="214"/>
        <w:rPr>
          <w:sz w:val="18"/>
        </w:rPr>
      </w:pPr>
      <w:r w:rsidRPr="008F6329">
        <w:rPr>
          <w:color w:val="353535"/>
          <w:w w:val="105"/>
          <w:sz w:val="18"/>
        </w:rPr>
        <w:t>Line Manager or Jackie</w:t>
      </w:r>
      <w:r w:rsidRPr="008F6329">
        <w:rPr>
          <w:color w:val="353535"/>
          <w:spacing w:val="4"/>
          <w:w w:val="105"/>
          <w:sz w:val="18"/>
        </w:rPr>
        <w:t xml:space="preserve"> </w:t>
      </w:r>
      <w:r w:rsidRPr="008F6329">
        <w:rPr>
          <w:color w:val="353535"/>
          <w:w w:val="105"/>
          <w:sz w:val="18"/>
        </w:rPr>
        <w:t>Morris</w:t>
      </w:r>
    </w:p>
    <w:p w:rsidR="006B18AF" w:rsidRPr="008F6329" w:rsidRDefault="00A730EA">
      <w:pPr>
        <w:pStyle w:val="ListParagraph"/>
        <w:numPr>
          <w:ilvl w:val="2"/>
          <w:numId w:val="4"/>
        </w:numPr>
        <w:tabs>
          <w:tab w:val="left" w:pos="1192"/>
        </w:tabs>
        <w:ind w:hanging="214"/>
        <w:rPr>
          <w:sz w:val="18"/>
        </w:rPr>
      </w:pPr>
      <w:r w:rsidRPr="008F6329">
        <w:rPr>
          <w:color w:val="353535"/>
          <w:spacing w:val="-2"/>
          <w:w w:val="105"/>
          <w:sz w:val="18"/>
        </w:rPr>
        <w:t>DPO</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Data Protection policy and</w:t>
      </w:r>
      <w:r w:rsidRPr="008F6329">
        <w:rPr>
          <w:color w:val="353535"/>
          <w:spacing w:val="10"/>
          <w:w w:val="105"/>
          <w:sz w:val="18"/>
        </w:rPr>
        <w:t xml:space="preserve"> </w:t>
      </w:r>
      <w:r w:rsidRPr="008F6329">
        <w:rPr>
          <w:color w:val="353535"/>
          <w:w w:val="105"/>
          <w:sz w:val="18"/>
        </w:rPr>
        <w:t>procedures</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Specific training</w:t>
      </w:r>
      <w:r w:rsidRPr="008F6329">
        <w:rPr>
          <w:color w:val="353535"/>
          <w:spacing w:val="3"/>
          <w:w w:val="105"/>
          <w:sz w:val="18"/>
        </w:rPr>
        <w:t xml:space="preserve"> </w:t>
      </w:r>
      <w:r w:rsidRPr="008F6329">
        <w:rPr>
          <w:color w:val="353535"/>
          <w:w w:val="105"/>
          <w:sz w:val="18"/>
        </w:rPr>
        <w:t>course</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Other communication methods, for example, team meetings;</w:t>
      </w:r>
      <w:r w:rsidRPr="008F6329">
        <w:rPr>
          <w:color w:val="353535"/>
          <w:spacing w:val="7"/>
          <w:w w:val="105"/>
          <w:sz w:val="18"/>
        </w:rPr>
        <w:t xml:space="preserve"> </w:t>
      </w:r>
      <w:r w:rsidRPr="008F6329">
        <w:rPr>
          <w:color w:val="353535"/>
          <w:w w:val="105"/>
          <w:sz w:val="18"/>
        </w:rPr>
        <w:t>and</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Staff</w:t>
      </w:r>
      <w:r w:rsidRPr="008F6329">
        <w:rPr>
          <w:color w:val="353535"/>
          <w:spacing w:val="2"/>
          <w:w w:val="105"/>
          <w:sz w:val="18"/>
        </w:rPr>
        <w:t xml:space="preserve"> </w:t>
      </w:r>
      <w:r w:rsidRPr="008F6329">
        <w:rPr>
          <w:color w:val="353535"/>
          <w:w w:val="105"/>
          <w:sz w:val="18"/>
        </w:rPr>
        <w:t>intranet</w:t>
      </w:r>
    </w:p>
    <w:p w:rsidR="006B18AF" w:rsidRPr="008F6329" w:rsidRDefault="00A730EA">
      <w:pPr>
        <w:pStyle w:val="BodyText"/>
        <w:spacing w:before="74" w:line="278" w:lineRule="auto"/>
        <w:ind w:right="1126"/>
      </w:pPr>
      <w:r w:rsidRPr="008F6329">
        <w:rPr>
          <w:color w:val="353535"/>
          <w:w w:val="105"/>
        </w:rPr>
        <w:t>All staff are mandated to undertake mandatory information governance training in line with the training skills and training matrix at Bridge Medical Centre.</w:t>
      </w:r>
    </w:p>
    <w:p w:rsidR="006B18AF" w:rsidRPr="008F6329" w:rsidRDefault="00A730EA">
      <w:pPr>
        <w:pStyle w:val="BodyText"/>
        <w:spacing w:before="2"/>
      </w:pPr>
      <w:r w:rsidRPr="008F6329">
        <w:rPr>
          <w:color w:val="353535"/>
          <w:w w:val="105"/>
        </w:rPr>
        <w:t>Information governance training is required to be undertaken on an annual basis by all staff.</w:t>
      </w:r>
    </w:p>
    <w:p w:rsidR="006B18AF" w:rsidRPr="008F6329" w:rsidRDefault="00A730EA">
      <w:pPr>
        <w:pStyle w:val="BodyText"/>
        <w:spacing w:before="34" w:line="278" w:lineRule="auto"/>
        <w:ind w:right="1032"/>
      </w:pPr>
      <w:r w:rsidRPr="008F6329">
        <w:rPr>
          <w:color w:val="353535"/>
          <w:w w:val="105"/>
        </w:rPr>
        <w:t>All staff must make sure that they use the IT systems at Bridge Medical Centre appropriately and adhere to the data protection policies.</w:t>
      </w:r>
    </w:p>
    <w:p w:rsidR="006B18AF" w:rsidRPr="008F6329" w:rsidRDefault="00A730EA">
      <w:pPr>
        <w:pStyle w:val="BodyText"/>
        <w:spacing w:before="2" w:line="278" w:lineRule="auto"/>
        <w:ind w:right="1032"/>
      </w:pPr>
      <w:r w:rsidRPr="008F6329">
        <w:rPr>
          <w:color w:val="353535"/>
          <w:w w:val="105"/>
        </w:rPr>
        <w:t>Section 170 (1) of the Data Protection Act 2018: Unlawful obtaining etc. of personal data, states it is an offence for a person knowingly or recklessly:</w:t>
      </w:r>
    </w:p>
    <w:p w:rsidR="006B18AF" w:rsidRPr="008F6329" w:rsidRDefault="00A730EA">
      <w:pPr>
        <w:pStyle w:val="ListParagraph"/>
        <w:numPr>
          <w:ilvl w:val="2"/>
          <w:numId w:val="4"/>
        </w:numPr>
        <w:tabs>
          <w:tab w:val="left" w:pos="1192"/>
        </w:tabs>
        <w:spacing w:before="56"/>
        <w:ind w:hanging="214"/>
        <w:rPr>
          <w:sz w:val="18"/>
        </w:rPr>
      </w:pPr>
      <w:r w:rsidRPr="008F6329">
        <w:rPr>
          <w:color w:val="353535"/>
          <w:w w:val="105"/>
          <w:sz w:val="18"/>
        </w:rPr>
        <w:t>To obtain or disclose personal data without the consent of the</w:t>
      </w:r>
      <w:r w:rsidRPr="008F6329">
        <w:rPr>
          <w:color w:val="353535"/>
          <w:spacing w:val="28"/>
          <w:w w:val="105"/>
          <w:sz w:val="18"/>
        </w:rPr>
        <w:t xml:space="preserve"> </w:t>
      </w:r>
      <w:r w:rsidRPr="008F6329">
        <w:rPr>
          <w:color w:val="353535"/>
          <w:w w:val="105"/>
          <w:sz w:val="18"/>
        </w:rPr>
        <w:t>controller</w:t>
      </w:r>
    </w:p>
    <w:p w:rsidR="006B18AF" w:rsidRPr="008F6329" w:rsidRDefault="00A730EA">
      <w:pPr>
        <w:pStyle w:val="ListParagraph"/>
        <w:numPr>
          <w:ilvl w:val="2"/>
          <w:numId w:val="4"/>
        </w:numPr>
        <w:tabs>
          <w:tab w:val="left" w:pos="1192"/>
        </w:tabs>
        <w:ind w:hanging="214"/>
        <w:rPr>
          <w:sz w:val="18"/>
        </w:rPr>
      </w:pPr>
      <w:r w:rsidRPr="008F6329">
        <w:rPr>
          <w:color w:val="353535"/>
          <w:w w:val="105"/>
          <w:sz w:val="18"/>
        </w:rPr>
        <w:t>To</w:t>
      </w:r>
      <w:r w:rsidRPr="008F6329">
        <w:rPr>
          <w:color w:val="353535"/>
          <w:spacing w:val="4"/>
          <w:w w:val="105"/>
          <w:sz w:val="18"/>
        </w:rPr>
        <w:t xml:space="preserve"> </w:t>
      </w:r>
      <w:r w:rsidRPr="008F6329">
        <w:rPr>
          <w:color w:val="353535"/>
          <w:w w:val="105"/>
          <w:sz w:val="18"/>
        </w:rPr>
        <w:t>procure</w:t>
      </w:r>
      <w:r w:rsidRPr="008F6329">
        <w:rPr>
          <w:color w:val="353535"/>
          <w:spacing w:val="5"/>
          <w:w w:val="105"/>
          <w:sz w:val="18"/>
        </w:rPr>
        <w:t xml:space="preserve"> </w:t>
      </w:r>
      <w:r w:rsidRPr="008F6329">
        <w:rPr>
          <w:color w:val="353535"/>
          <w:w w:val="105"/>
          <w:sz w:val="18"/>
        </w:rPr>
        <w:t>the</w:t>
      </w:r>
      <w:r w:rsidRPr="008F6329">
        <w:rPr>
          <w:color w:val="353535"/>
          <w:spacing w:val="4"/>
          <w:w w:val="105"/>
          <w:sz w:val="18"/>
        </w:rPr>
        <w:t xml:space="preserve"> </w:t>
      </w:r>
      <w:r w:rsidRPr="008F6329">
        <w:rPr>
          <w:color w:val="353535"/>
          <w:w w:val="105"/>
          <w:sz w:val="18"/>
        </w:rPr>
        <w:t>disclosure</w:t>
      </w:r>
      <w:r w:rsidRPr="008F6329">
        <w:rPr>
          <w:color w:val="353535"/>
          <w:spacing w:val="5"/>
          <w:w w:val="105"/>
          <w:sz w:val="18"/>
        </w:rPr>
        <w:t xml:space="preserve"> </w:t>
      </w:r>
      <w:r w:rsidRPr="008F6329">
        <w:rPr>
          <w:color w:val="353535"/>
          <w:w w:val="105"/>
          <w:sz w:val="18"/>
        </w:rPr>
        <w:t>of</w:t>
      </w:r>
      <w:r w:rsidRPr="008F6329">
        <w:rPr>
          <w:color w:val="353535"/>
          <w:spacing w:val="5"/>
          <w:w w:val="105"/>
          <w:sz w:val="18"/>
        </w:rPr>
        <w:t xml:space="preserve"> </w:t>
      </w:r>
      <w:r w:rsidRPr="008F6329">
        <w:rPr>
          <w:color w:val="353535"/>
          <w:w w:val="105"/>
          <w:sz w:val="18"/>
        </w:rPr>
        <w:t>personal</w:t>
      </w:r>
      <w:r w:rsidRPr="008F6329">
        <w:rPr>
          <w:color w:val="353535"/>
          <w:spacing w:val="4"/>
          <w:w w:val="105"/>
          <w:sz w:val="18"/>
        </w:rPr>
        <w:t xml:space="preserve"> </w:t>
      </w:r>
      <w:r w:rsidRPr="008F6329">
        <w:rPr>
          <w:color w:val="353535"/>
          <w:w w:val="105"/>
          <w:sz w:val="18"/>
        </w:rPr>
        <w:t>data</w:t>
      </w:r>
      <w:r w:rsidRPr="008F6329">
        <w:rPr>
          <w:color w:val="353535"/>
          <w:spacing w:val="5"/>
          <w:w w:val="105"/>
          <w:sz w:val="18"/>
        </w:rPr>
        <w:t xml:space="preserve"> </w:t>
      </w:r>
      <w:r w:rsidRPr="008F6329">
        <w:rPr>
          <w:color w:val="353535"/>
          <w:w w:val="105"/>
          <w:sz w:val="18"/>
        </w:rPr>
        <w:t>to</w:t>
      </w:r>
      <w:r w:rsidRPr="008F6329">
        <w:rPr>
          <w:color w:val="353535"/>
          <w:spacing w:val="5"/>
          <w:w w:val="105"/>
          <w:sz w:val="18"/>
        </w:rPr>
        <w:t xml:space="preserve"> </w:t>
      </w:r>
      <w:r w:rsidRPr="008F6329">
        <w:rPr>
          <w:color w:val="353535"/>
          <w:w w:val="105"/>
          <w:sz w:val="18"/>
        </w:rPr>
        <w:t>another</w:t>
      </w:r>
      <w:r w:rsidRPr="008F6329">
        <w:rPr>
          <w:color w:val="353535"/>
          <w:spacing w:val="4"/>
          <w:w w:val="105"/>
          <w:sz w:val="18"/>
        </w:rPr>
        <w:t xml:space="preserve"> </w:t>
      </w:r>
      <w:r w:rsidRPr="008F6329">
        <w:rPr>
          <w:color w:val="353535"/>
          <w:w w:val="105"/>
          <w:sz w:val="18"/>
        </w:rPr>
        <w:t>person</w:t>
      </w:r>
      <w:r w:rsidRPr="008F6329">
        <w:rPr>
          <w:color w:val="353535"/>
          <w:spacing w:val="5"/>
          <w:w w:val="105"/>
          <w:sz w:val="18"/>
        </w:rPr>
        <w:t xml:space="preserve"> </w:t>
      </w:r>
      <w:r w:rsidRPr="008F6329">
        <w:rPr>
          <w:color w:val="353535"/>
          <w:w w:val="105"/>
          <w:sz w:val="18"/>
        </w:rPr>
        <w:t>without</w:t>
      </w:r>
      <w:r w:rsidRPr="008F6329">
        <w:rPr>
          <w:color w:val="353535"/>
          <w:spacing w:val="4"/>
          <w:w w:val="105"/>
          <w:sz w:val="18"/>
        </w:rPr>
        <w:t xml:space="preserve"> </w:t>
      </w:r>
      <w:r w:rsidRPr="008F6329">
        <w:rPr>
          <w:color w:val="353535"/>
          <w:w w:val="105"/>
          <w:sz w:val="18"/>
        </w:rPr>
        <w:t>the</w:t>
      </w:r>
      <w:r w:rsidRPr="008F6329">
        <w:rPr>
          <w:color w:val="353535"/>
          <w:spacing w:val="6"/>
          <w:w w:val="105"/>
          <w:sz w:val="18"/>
        </w:rPr>
        <w:t xml:space="preserve"> </w:t>
      </w:r>
      <w:r w:rsidRPr="008F6329">
        <w:rPr>
          <w:color w:val="353535"/>
          <w:w w:val="105"/>
          <w:sz w:val="18"/>
        </w:rPr>
        <w:t>consent</w:t>
      </w:r>
      <w:r w:rsidRPr="008F6329">
        <w:rPr>
          <w:color w:val="353535"/>
          <w:spacing w:val="5"/>
          <w:w w:val="105"/>
          <w:sz w:val="18"/>
        </w:rPr>
        <w:t xml:space="preserve"> </w:t>
      </w:r>
      <w:r w:rsidRPr="008F6329">
        <w:rPr>
          <w:color w:val="353535"/>
          <w:w w:val="105"/>
          <w:sz w:val="18"/>
        </w:rPr>
        <w:t>of</w:t>
      </w:r>
      <w:r w:rsidRPr="008F6329">
        <w:rPr>
          <w:color w:val="353535"/>
          <w:spacing w:val="4"/>
          <w:w w:val="105"/>
          <w:sz w:val="18"/>
        </w:rPr>
        <w:t xml:space="preserve"> </w:t>
      </w:r>
      <w:r w:rsidRPr="008F6329">
        <w:rPr>
          <w:color w:val="353535"/>
          <w:w w:val="105"/>
          <w:sz w:val="18"/>
        </w:rPr>
        <w:t>the</w:t>
      </w:r>
      <w:r w:rsidRPr="008F6329">
        <w:rPr>
          <w:color w:val="353535"/>
          <w:spacing w:val="5"/>
          <w:w w:val="105"/>
          <w:sz w:val="18"/>
        </w:rPr>
        <w:t xml:space="preserve"> </w:t>
      </w:r>
      <w:r w:rsidRPr="008F6329">
        <w:rPr>
          <w:color w:val="353535"/>
          <w:w w:val="105"/>
          <w:sz w:val="18"/>
        </w:rPr>
        <w:t>controller,</w:t>
      </w:r>
      <w:r w:rsidRPr="008F6329">
        <w:rPr>
          <w:color w:val="353535"/>
          <w:spacing w:val="5"/>
          <w:w w:val="105"/>
          <w:sz w:val="18"/>
        </w:rPr>
        <w:t xml:space="preserve"> </w:t>
      </w:r>
      <w:r w:rsidRPr="008F6329">
        <w:rPr>
          <w:color w:val="353535"/>
          <w:w w:val="105"/>
          <w:sz w:val="18"/>
        </w:rPr>
        <w:t>or</w:t>
      </w:r>
    </w:p>
    <w:p w:rsidR="006B18AF" w:rsidRPr="008F6329" w:rsidRDefault="00A730EA">
      <w:pPr>
        <w:pStyle w:val="ListParagraph"/>
        <w:numPr>
          <w:ilvl w:val="2"/>
          <w:numId w:val="4"/>
        </w:numPr>
        <w:tabs>
          <w:tab w:val="left" w:pos="1192"/>
        </w:tabs>
        <w:spacing w:line="295" w:lineRule="auto"/>
        <w:ind w:right="1288" w:hanging="214"/>
        <w:rPr>
          <w:sz w:val="18"/>
        </w:rPr>
      </w:pPr>
      <w:r w:rsidRPr="008F6329">
        <w:rPr>
          <w:color w:val="353535"/>
          <w:w w:val="105"/>
          <w:sz w:val="18"/>
        </w:rPr>
        <w:t>After obtaining personal data, to retain it without the consent of the person who was the controller in relation to the personal data when it was</w:t>
      </w:r>
      <w:r w:rsidRPr="008F6329">
        <w:rPr>
          <w:color w:val="353535"/>
          <w:spacing w:val="12"/>
          <w:w w:val="105"/>
          <w:sz w:val="18"/>
        </w:rPr>
        <w:t xml:space="preserve"> </w:t>
      </w:r>
      <w:r w:rsidRPr="008F6329">
        <w:rPr>
          <w:color w:val="353535"/>
          <w:w w:val="105"/>
          <w:sz w:val="18"/>
        </w:rPr>
        <w:t>obtained</w:t>
      </w:r>
    </w:p>
    <w:p w:rsidR="006B18AF" w:rsidRPr="008F6329" w:rsidRDefault="006B18AF">
      <w:pPr>
        <w:spacing w:line="295" w:lineRule="auto"/>
        <w:rPr>
          <w:sz w:val="18"/>
        </w:rPr>
        <w:sectPr w:rsidR="006B18AF" w:rsidRPr="008F6329">
          <w:pgSz w:w="11900" w:h="16840"/>
          <w:pgMar w:top="1440" w:right="440" w:bottom="720" w:left="580" w:header="0" w:footer="520" w:gutter="0"/>
          <w:cols w:space="720"/>
        </w:sectPr>
      </w:pPr>
    </w:p>
    <w:p w:rsidR="006B18AF" w:rsidRPr="008F6329" w:rsidRDefault="006B18AF">
      <w:pPr>
        <w:pStyle w:val="BodyText"/>
        <w:ind w:left="0"/>
        <w:rPr>
          <w:sz w:val="20"/>
        </w:rPr>
      </w:pPr>
    </w:p>
    <w:p w:rsidR="006B18AF" w:rsidRPr="008F6329" w:rsidRDefault="006B18AF">
      <w:pPr>
        <w:pStyle w:val="BodyText"/>
        <w:spacing w:before="9"/>
        <w:ind w:left="0"/>
        <w:rPr>
          <w:sz w:val="14"/>
        </w:rPr>
      </w:pPr>
    </w:p>
    <w:p w:rsidR="006B18AF" w:rsidRPr="008F6329" w:rsidRDefault="001B0A79">
      <w:pPr>
        <w:pStyle w:val="BodyText"/>
        <w:ind w:left="120"/>
        <w:rPr>
          <w:sz w:val="20"/>
        </w:rPr>
      </w:pPr>
      <w:r w:rsidRPr="008F6329">
        <w:rPr>
          <w:noProof/>
          <w:sz w:val="20"/>
          <w:lang w:val="en-GB" w:eastAsia="en-GB" w:bidi="ta-IN"/>
        </w:rPr>
        <mc:AlternateContent>
          <mc:Choice Requires="wpg">
            <w:drawing>
              <wp:inline distT="0" distB="0" distL="0" distR="0">
                <wp:extent cx="6667500" cy="314960"/>
                <wp:effectExtent l="0" t="0" r="3175" b="2540"/>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43" name="Rectangle 35"/>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3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id="Group 32" o:spid="_x0000_s104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">
                <v:rect id="Rectangle 35" o:spid="_x0000_s104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" fillcolor="#39a3d9" stroked="f"/>
                <v:shape id="Picture 34" o:spid="_x0000_s104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">
                  <v:imagedata r:id="rId64" o:title=""/>
                </v:shape>
                <v:shape id="Text Box 33" o:spid="_x0000_s105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B18AF" w:rsidRDefault="00A730EA">
                        <w:pPr>
                          <w:spacing w:before="138"/>
                          <w:ind w:left="696"/>
                          <w:rPr>
                            <w:b/>
                            <w:sz w:val="21"/>
                          </w:rPr>
                        </w:pPr>
                        <w:r>
                          <w:rPr>
                            <w:b/>
                            <w:color w:val="FFFFFF"/>
                            <w:sz w:val="21"/>
                          </w:rPr>
                          <w:t>6. Definitions</w:t>
                        </w:r>
                      </w:p>
                    </w:txbxContent>
                  </v:textbox>
                </v:shape>
                <w10:anchorlock/>
              </v:group>
            </w:pict>
          </mc:Fallback>
        </mc:AlternateContent>
      </w:r>
    </w:p>
    <w:p w:rsidR="006B18AF" w:rsidRPr="008F6329" w:rsidRDefault="00A730EA">
      <w:pPr>
        <w:pStyle w:val="Heading2"/>
        <w:numPr>
          <w:ilvl w:val="1"/>
          <w:numId w:val="3"/>
        </w:numPr>
        <w:tabs>
          <w:tab w:val="left" w:pos="1187"/>
        </w:tabs>
        <w:spacing w:before="113"/>
        <w:ind w:hanging="330"/>
      </w:pPr>
      <w:r w:rsidRPr="008F6329">
        <w:rPr>
          <w:color w:val="353535"/>
          <w:spacing w:val="4"/>
          <w:w w:val="105"/>
        </w:rPr>
        <w:t>Information</w:t>
      </w:r>
      <w:r w:rsidRPr="008F6329">
        <w:rPr>
          <w:color w:val="353535"/>
          <w:spacing w:val="5"/>
          <w:w w:val="105"/>
        </w:rPr>
        <w:t xml:space="preserve"> Governance</w:t>
      </w:r>
    </w:p>
    <w:p w:rsidR="006B18AF" w:rsidRPr="008F6329" w:rsidRDefault="00A730EA">
      <w:pPr>
        <w:pStyle w:val="ListParagraph"/>
        <w:numPr>
          <w:ilvl w:val="2"/>
          <w:numId w:val="3"/>
        </w:numPr>
        <w:tabs>
          <w:tab w:val="left" w:pos="1192"/>
        </w:tabs>
        <w:spacing w:before="61" w:line="278" w:lineRule="auto"/>
        <w:ind w:right="1194" w:hanging="214"/>
        <w:rPr>
          <w:sz w:val="18"/>
        </w:rPr>
      </w:pPr>
      <w:r w:rsidRPr="008F6329">
        <w:rPr>
          <w:color w:val="353535"/>
          <w:w w:val="105"/>
          <w:sz w:val="18"/>
        </w:rPr>
        <w:t>Information governance is a framework for handling personal information in a confidential and secure manner to appropriate ethical and quality standards in a modern health</w:t>
      </w:r>
      <w:r w:rsidRPr="008F6329">
        <w:rPr>
          <w:color w:val="353535"/>
          <w:spacing w:val="29"/>
          <w:w w:val="105"/>
          <w:sz w:val="18"/>
        </w:rPr>
        <w:t xml:space="preserve"> </w:t>
      </w:r>
      <w:r w:rsidRPr="008F6329">
        <w:rPr>
          <w:color w:val="353535"/>
          <w:w w:val="105"/>
          <w:sz w:val="18"/>
        </w:rPr>
        <w:t>service</w:t>
      </w:r>
    </w:p>
    <w:p w:rsidR="006B18AF" w:rsidRPr="008F6329" w:rsidRDefault="00A730EA">
      <w:pPr>
        <w:pStyle w:val="ListParagraph"/>
        <w:numPr>
          <w:ilvl w:val="2"/>
          <w:numId w:val="3"/>
        </w:numPr>
        <w:tabs>
          <w:tab w:val="left" w:pos="1192"/>
        </w:tabs>
        <w:spacing w:before="42" w:line="278" w:lineRule="auto"/>
        <w:ind w:right="1770" w:hanging="214"/>
        <w:rPr>
          <w:sz w:val="18"/>
        </w:rPr>
      </w:pPr>
      <w:r w:rsidRPr="008F6329">
        <w:rPr>
          <w:color w:val="353535"/>
          <w:w w:val="105"/>
          <w:sz w:val="18"/>
        </w:rPr>
        <w:t>It provides a consistent way for employees to deal with the many different information handling requirements</w:t>
      </w:r>
      <w:r w:rsidRPr="008F6329">
        <w:rPr>
          <w:color w:val="353535"/>
          <w:spacing w:val="1"/>
          <w:w w:val="105"/>
          <w:sz w:val="18"/>
        </w:rPr>
        <w:t xml:space="preserve"> </w:t>
      </w:r>
      <w:r w:rsidRPr="008F6329">
        <w:rPr>
          <w:color w:val="353535"/>
          <w:w w:val="105"/>
          <w:sz w:val="18"/>
        </w:rPr>
        <w:t>including:</w:t>
      </w:r>
    </w:p>
    <w:p w:rsidR="006B18AF" w:rsidRPr="008F6329" w:rsidRDefault="00A730EA">
      <w:pPr>
        <w:pStyle w:val="ListParagraph"/>
        <w:numPr>
          <w:ilvl w:val="3"/>
          <w:numId w:val="3"/>
        </w:numPr>
        <w:tabs>
          <w:tab w:val="left" w:pos="1540"/>
        </w:tabs>
        <w:spacing w:before="42"/>
        <w:rPr>
          <w:sz w:val="18"/>
        </w:rPr>
      </w:pPr>
      <w:r w:rsidRPr="008F6329">
        <w:rPr>
          <w:color w:val="353535"/>
          <w:w w:val="105"/>
          <w:sz w:val="18"/>
        </w:rPr>
        <w:t>Information governance</w:t>
      </w:r>
      <w:r w:rsidRPr="008F6329">
        <w:rPr>
          <w:color w:val="353535"/>
          <w:spacing w:val="2"/>
          <w:w w:val="105"/>
          <w:sz w:val="18"/>
        </w:rPr>
        <w:t xml:space="preserve"> </w:t>
      </w:r>
      <w:r w:rsidRPr="008F6329">
        <w:rPr>
          <w:color w:val="353535"/>
          <w:w w:val="105"/>
          <w:sz w:val="18"/>
        </w:rPr>
        <w:t>management</w:t>
      </w:r>
    </w:p>
    <w:p w:rsidR="006B18AF" w:rsidRPr="008F6329" w:rsidRDefault="00A730EA">
      <w:pPr>
        <w:pStyle w:val="ListParagraph"/>
        <w:numPr>
          <w:ilvl w:val="3"/>
          <w:numId w:val="3"/>
        </w:numPr>
        <w:tabs>
          <w:tab w:val="left" w:pos="1540"/>
        </w:tabs>
        <w:spacing w:before="74"/>
        <w:rPr>
          <w:sz w:val="18"/>
        </w:rPr>
      </w:pPr>
      <w:r w:rsidRPr="008F6329">
        <w:rPr>
          <w:color w:val="353535"/>
          <w:w w:val="105"/>
          <w:sz w:val="18"/>
        </w:rPr>
        <w:t>Clinical information assurance for safe patient</w:t>
      </w:r>
      <w:r w:rsidRPr="008F6329">
        <w:rPr>
          <w:color w:val="353535"/>
          <w:spacing w:val="10"/>
          <w:w w:val="105"/>
          <w:sz w:val="18"/>
        </w:rPr>
        <w:t xml:space="preserve"> </w:t>
      </w:r>
      <w:r w:rsidRPr="008F6329">
        <w:rPr>
          <w:color w:val="353535"/>
          <w:w w:val="105"/>
          <w:sz w:val="18"/>
        </w:rPr>
        <w:t>care</w:t>
      </w:r>
    </w:p>
    <w:p w:rsidR="006B18AF" w:rsidRPr="008F6329" w:rsidRDefault="00A730EA">
      <w:pPr>
        <w:pStyle w:val="ListParagraph"/>
        <w:numPr>
          <w:ilvl w:val="3"/>
          <w:numId w:val="3"/>
        </w:numPr>
        <w:tabs>
          <w:tab w:val="left" w:pos="1540"/>
        </w:tabs>
        <w:spacing w:before="74"/>
        <w:rPr>
          <w:sz w:val="18"/>
        </w:rPr>
      </w:pPr>
      <w:r w:rsidRPr="008F6329">
        <w:rPr>
          <w:color w:val="353535"/>
          <w:w w:val="105"/>
          <w:sz w:val="18"/>
        </w:rPr>
        <w:t>Confidentiality and data protection</w:t>
      </w:r>
      <w:r w:rsidRPr="008F6329">
        <w:rPr>
          <w:color w:val="353535"/>
          <w:spacing w:val="10"/>
          <w:w w:val="105"/>
          <w:sz w:val="18"/>
        </w:rPr>
        <w:t xml:space="preserve"> </w:t>
      </w:r>
      <w:r w:rsidRPr="008F6329">
        <w:rPr>
          <w:color w:val="353535"/>
          <w:w w:val="105"/>
          <w:sz w:val="18"/>
        </w:rPr>
        <w:t>assurance</w:t>
      </w:r>
    </w:p>
    <w:p w:rsidR="006B18AF" w:rsidRPr="008F6329" w:rsidRDefault="00A730EA">
      <w:pPr>
        <w:pStyle w:val="ListParagraph"/>
        <w:numPr>
          <w:ilvl w:val="3"/>
          <w:numId w:val="3"/>
        </w:numPr>
        <w:tabs>
          <w:tab w:val="left" w:pos="1540"/>
        </w:tabs>
        <w:spacing w:before="75"/>
        <w:rPr>
          <w:sz w:val="18"/>
        </w:rPr>
      </w:pPr>
      <w:r w:rsidRPr="008F6329">
        <w:rPr>
          <w:color w:val="353535"/>
          <w:w w:val="105"/>
          <w:sz w:val="18"/>
        </w:rPr>
        <w:t>Corporate information</w:t>
      </w:r>
      <w:r w:rsidRPr="008F6329">
        <w:rPr>
          <w:color w:val="353535"/>
          <w:spacing w:val="5"/>
          <w:w w:val="105"/>
          <w:sz w:val="18"/>
        </w:rPr>
        <w:t xml:space="preserve"> </w:t>
      </w:r>
      <w:r w:rsidRPr="008F6329">
        <w:rPr>
          <w:color w:val="353535"/>
          <w:w w:val="105"/>
          <w:sz w:val="18"/>
        </w:rPr>
        <w:t>assurance</w:t>
      </w:r>
    </w:p>
    <w:p w:rsidR="006B18AF" w:rsidRPr="008F6329" w:rsidRDefault="00A730EA">
      <w:pPr>
        <w:pStyle w:val="ListParagraph"/>
        <w:numPr>
          <w:ilvl w:val="3"/>
          <w:numId w:val="3"/>
        </w:numPr>
        <w:tabs>
          <w:tab w:val="left" w:pos="1540"/>
        </w:tabs>
        <w:spacing w:before="74"/>
        <w:rPr>
          <w:sz w:val="18"/>
        </w:rPr>
      </w:pPr>
      <w:r w:rsidRPr="008F6329">
        <w:rPr>
          <w:color w:val="353535"/>
          <w:w w:val="105"/>
          <w:sz w:val="18"/>
        </w:rPr>
        <w:t>Information security</w:t>
      </w:r>
      <w:r w:rsidRPr="008F6329">
        <w:rPr>
          <w:color w:val="353535"/>
          <w:spacing w:val="3"/>
          <w:w w:val="105"/>
          <w:sz w:val="18"/>
        </w:rPr>
        <w:t xml:space="preserve"> </w:t>
      </w:r>
      <w:r w:rsidRPr="008F6329">
        <w:rPr>
          <w:color w:val="353535"/>
          <w:w w:val="105"/>
          <w:sz w:val="18"/>
        </w:rPr>
        <w:t>assurance</w:t>
      </w:r>
    </w:p>
    <w:p w:rsidR="006B18AF" w:rsidRPr="008F6329" w:rsidRDefault="00A730EA">
      <w:pPr>
        <w:pStyle w:val="ListParagraph"/>
        <w:numPr>
          <w:ilvl w:val="3"/>
          <w:numId w:val="3"/>
        </w:numPr>
        <w:tabs>
          <w:tab w:val="left" w:pos="1540"/>
        </w:tabs>
        <w:spacing w:before="74"/>
        <w:rPr>
          <w:sz w:val="18"/>
        </w:rPr>
      </w:pPr>
      <w:r w:rsidRPr="008F6329">
        <w:rPr>
          <w:color w:val="353535"/>
          <w:w w:val="105"/>
          <w:sz w:val="18"/>
        </w:rPr>
        <w:t>Secondary use</w:t>
      </w:r>
      <w:r w:rsidRPr="008F6329">
        <w:rPr>
          <w:color w:val="353535"/>
          <w:spacing w:val="5"/>
          <w:w w:val="105"/>
          <w:sz w:val="18"/>
        </w:rPr>
        <w:t xml:space="preserve"> </w:t>
      </w:r>
      <w:r w:rsidRPr="008F6329">
        <w:rPr>
          <w:color w:val="353535"/>
          <w:w w:val="105"/>
          <w:sz w:val="18"/>
        </w:rPr>
        <w:t>assurance</w:t>
      </w:r>
    </w:p>
    <w:p w:rsidR="006B18AF" w:rsidRPr="008F6329" w:rsidRDefault="00A730EA">
      <w:pPr>
        <w:pStyle w:val="ListParagraph"/>
        <w:numPr>
          <w:ilvl w:val="3"/>
          <w:numId w:val="3"/>
        </w:numPr>
        <w:tabs>
          <w:tab w:val="left" w:pos="1540"/>
        </w:tabs>
        <w:spacing w:before="75"/>
        <w:rPr>
          <w:sz w:val="18"/>
        </w:rPr>
      </w:pPr>
      <w:r w:rsidRPr="008F6329">
        <w:rPr>
          <w:color w:val="353535"/>
          <w:w w:val="105"/>
          <w:sz w:val="18"/>
        </w:rPr>
        <w:t>Respecting data subjects’ rights regarding the processing of their personal</w:t>
      </w:r>
      <w:r w:rsidRPr="008F6329">
        <w:rPr>
          <w:color w:val="353535"/>
          <w:spacing w:val="29"/>
          <w:w w:val="105"/>
          <w:sz w:val="18"/>
        </w:rPr>
        <w:t xml:space="preserve"> </w:t>
      </w:r>
      <w:r w:rsidRPr="008F6329">
        <w:rPr>
          <w:color w:val="353535"/>
          <w:w w:val="105"/>
          <w:sz w:val="18"/>
        </w:rPr>
        <w:t>data</w:t>
      </w:r>
    </w:p>
    <w:p w:rsidR="006B18AF" w:rsidRPr="008F6329" w:rsidRDefault="00A730EA">
      <w:pPr>
        <w:pStyle w:val="Heading2"/>
        <w:numPr>
          <w:ilvl w:val="1"/>
          <w:numId w:val="3"/>
        </w:numPr>
        <w:tabs>
          <w:tab w:val="left" w:pos="1181"/>
        </w:tabs>
        <w:spacing w:before="127"/>
        <w:ind w:left="1180" w:hanging="324"/>
      </w:pPr>
      <w:r w:rsidRPr="008F6329">
        <w:rPr>
          <w:color w:val="353535"/>
          <w:spacing w:val="2"/>
          <w:w w:val="105"/>
        </w:rPr>
        <w:t xml:space="preserve">Confidentiality: </w:t>
      </w:r>
      <w:r w:rsidRPr="008F6329">
        <w:rPr>
          <w:color w:val="353535"/>
          <w:w w:val="105"/>
        </w:rPr>
        <w:t xml:space="preserve">NHS </w:t>
      </w:r>
      <w:r w:rsidRPr="008F6329">
        <w:rPr>
          <w:color w:val="353535"/>
          <w:spacing w:val="2"/>
          <w:w w:val="105"/>
        </w:rPr>
        <w:t xml:space="preserve">Code </w:t>
      </w:r>
      <w:r w:rsidRPr="008F6329">
        <w:rPr>
          <w:color w:val="353535"/>
          <w:w w:val="105"/>
        </w:rPr>
        <w:t>of</w:t>
      </w:r>
      <w:r w:rsidRPr="008F6329">
        <w:rPr>
          <w:color w:val="353535"/>
          <w:spacing w:val="9"/>
          <w:w w:val="105"/>
        </w:rPr>
        <w:t xml:space="preserve"> </w:t>
      </w:r>
      <w:r w:rsidRPr="008F6329">
        <w:rPr>
          <w:color w:val="353535"/>
          <w:spacing w:val="3"/>
          <w:w w:val="105"/>
        </w:rPr>
        <w:t>Practice</w:t>
      </w:r>
    </w:p>
    <w:p w:rsidR="006B18AF" w:rsidRPr="008F6329" w:rsidRDefault="00A730EA">
      <w:pPr>
        <w:pStyle w:val="ListParagraph"/>
        <w:numPr>
          <w:ilvl w:val="0"/>
          <w:numId w:val="2"/>
        </w:numPr>
        <w:tabs>
          <w:tab w:val="left" w:pos="1192"/>
        </w:tabs>
        <w:spacing w:before="61"/>
        <w:ind w:hanging="214"/>
        <w:rPr>
          <w:sz w:val="18"/>
        </w:rPr>
      </w:pPr>
      <w:r w:rsidRPr="008F6329">
        <w:rPr>
          <w:color w:val="353535"/>
          <w:w w:val="105"/>
          <w:sz w:val="18"/>
        </w:rPr>
        <w:t>This sets out the standards required for NHS organisations concerning Patient</w:t>
      </w:r>
      <w:r w:rsidRPr="008F6329">
        <w:rPr>
          <w:color w:val="353535"/>
          <w:spacing w:val="19"/>
          <w:w w:val="105"/>
          <w:sz w:val="18"/>
        </w:rPr>
        <w:t xml:space="preserve"> </w:t>
      </w:r>
      <w:r w:rsidRPr="008F6329">
        <w:rPr>
          <w:color w:val="353535"/>
          <w:w w:val="105"/>
          <w:sz w:val="18"/>
        </w:rPr>
        <w:t>confidentiality</w:t>
      </w:r>
    </w:p>
    <w:p w:rsidR="006B18AF" w:rsidRPr="008F6329" w:rsidRDefault="00A730EA">
      <w:pPr>
        <w:pStyle w:val="Heading2"/>
        <w:numPr>
          <w:ilvl w:val="1"/>
          <w:numId w:val="3"/>
        </w:numPr>
        <w:tabs>
          <w:tab w:val="left" w:pos="1185"/>
        </w:tabs>
        <w:spacing w:before="101"/>
        <w:ind w:left="1184" w:hanging="328"/>
      </w:pPr>
      <w:r w:rsidRPr="008F6329">
        <w:rPr>
          <w:color w:val="353535"/>
          <w:spacing w:val="3"/>
          <w:w w:val="105"/>
        </w:rPr>
        <w:t xml:space="preserve">Code </w:t>
      </w:r>
      <w:r w:rsidRPr="008F6329">
        <w:rPr>
          <w:color w:val="353535"/>
          <w:w w:val="105"/>
        </w:rPr>
        <w:t xml:space="preserve">of </w:t>
      </w:r>
      <w:r w:rsidRPr="008F6329">
        <w:rPr>
          <w:color w:val="353535"/>
          <w:spacing w:val="3"/>
          <w:w w:val="105"/>
        </w:rPr>
        <w:t xml:space="preserve">Practice </w:t>
      </w:r>
      <w:r w:rsidRPr="008F6329">
        <w:rPr>
          <w:color w:val="353535"/>
          <w:w w:val="105"/>
        </w:rPr>
        <w:t xml:space="preserve">on </w:t>
      </w:r>
      <w:r w:rsidRPr="008F6329">
        <w:rPr>
          <w:color w:val="353535"/>
          <w:spacing w:val="3"/>
          <w:w w:val="105"/>
        </w:rPr>
        <w:t>Confidential</w:t>
      </w:r>
      <w:r w:rsidRPr="008F6329">
        <w:rPr>
          <w:color w:val="353535"/>
          <w:spacing w:val="16"/>
          <w:w w:val="105"/>
        </w:rPr>
        <w:t xml:space="preserve"> </w:t>
      </w:r>
      <w:r w:rsidRPr="008F6329">
        <w:rPr>
          <w:color w:val="353535"/>
          <w:spacing w:val="4"/>
          <w:w w:val="105"/>
        </w:rPr>
        <w:t>Information</w:t>
      </w:r>
    </w:p>
    <w:p w:rsidR="006B18AF" w:rsidRPr="008F6329" w:rsidRDefault="00A730EA">
      <w:pPr>
        <w:pStyle w:val="ListParagraph"/>
        <w:numPr>
          <w:ilvl w:val="2"/>
          <w:numId w:val="3"/>
        </w:numPr>
        <w:tabs>
          <w:tab w:val="left" w:pos="1192"/>
        </w:tabs>
        <w:spacing w:before="61" w:line="278" w:lineRule="auto"/>
        <w:ind w:right="1073" w:hanging="214"/>
        <w:rPr>
          <w:sz w:val="18"/>
        </w:rPr>
      </w:pPr>
      <w:r w:rsidRPr="008F6329">
        <w:rPr>
          <w:color w:val="353535"/>
          <w:w w:val="105"/>
          <w:sz w:val="18"/>
        </w:rPr>
        <w:t xml:space="preserve">This sets out good practice guidance for organisations collecting, analysing, publishing or otherwise disseminating confidential information concerning, or connected with, the provision of health services or adult social care in England published by the Health and Social Care Information Centre (December </w:t>
      </w:r>
      <w:r w:rsidRPr="008F6329">
        <w:rPr>
          <w:color w:val="353535"/>
          <w:spacing w:val="3"/>
          <w:w w:val="105"/>
          <w:sz w:val="18"/>
        </w:rPr>
        <w:t>2014)</w:t>
      </w:r>
    </w:p>
    <w:p w:rsidR="006B18AF" w:rsidRPr="008F6329" w:rsidRDefault="00A730EA">
      <w:pPr>
        <w:pStyle w:val="Heading2"/>
        <w:numPr>
          <w:ilvl w:val="1"/>
          <w:numId w:val="3"/>
        </w:numPr>
        <w:tabs>
          <w:tab w:val="left" w:pos="1187"/>
        </w:tabs>
        <w:spacing w:before="71"/>
        <w:ind w:hanging="330"/>
      </w:pPr>
      <w:r w:rsidRPr="008F6329">
        <w:rPr>
          <w:color w:val="353535"/>
          <w:spacing w:val="4"/>
          <w:w w:val="105"/>
        </w:rPr>
        <w:t xml:space="preserve">Records Management </w:t>
      </w:r>
      <w:r w:rsidRPr="008F6329">
        <w:rPr>
          <w:color w:val="353535"/>
          <w:spacing w:val="3"/>
          <w:w w:val="105"/>
        </w:rPr>
        <w:t xml:space="preserve">Code </w:t>
      </w:r>
      <w:r w:rsidRPr="008F6329">
        <w:rPr>
          <w:color w:val="353535"/>
          <w:spacing w:val="2"/>
          <w:w w:val="105"/>
        </w:rPr>
        <w:t xml:space="preserve">of </w:t>
      </w:r>
      <w:r w:rsidRPr="008F6329">
        <w:rPr>
          <w:color w:val="353535"/>
          <w:spacing w:val="4"/>
          <w:w w:val="105"/>
        </w:rPr>
        <w:t xml:space="preserve">Practice </w:t>
      </w:r>
      <w:r w:rsidRPr="008F6329">
        <w:rPr>
          <w:color w:val="353535"/>
          <w:spacing w:val="3"/>
          <w:w w:val="105"/>
        </w:rPr>
        <w:t xml:space="preserve">for </w:t>
      </w:r>
      <w:r w:rsidRPr="008F6329">
        <w:rPr>
          <w:color w:val="353535"/>
          <w:spacing w:val="4"/>
          <w:w w:val="105"/>
        </w:rPr>
        <w:t xml:space="preserve">Health </w:t>
      </w:r>
      <w:r w:rsidRPr="008F6329">
        <w:rPr>
          <w:color w:val="353535"/>
          <w:spacing w:val="3"/>
          <w:w w:val="105"/>
        </w:rPr>
        <w:t xml:space="preserve">and </w:t>
      </w:r>
      <w:r w:rsidRPr="008F6329">
        <w:rPr>
          <w:color w:val="353535"/>
          <w:spacing w:val="4"/>
          <w:w w:val="105"/>
        </w:rPr>
        <w:t>Social</w:t>
      </w:r>
      <w:r w:rsidRPr="008F6329">
        <w:rPr>
          <w:color w:val="353535"/>
          <w:spacing w:val="19"/>
          <w:w w:val="105"/>
        </w:rPr>
        <w:t xml:space="preserve"> </w:t>
      </w:r>
      <w:r w:rsidRPr="008F6329">
        <w:rPr>
          <w:color w:val="353535"/>
          <w:spacing w:val="5"/>
          <w:w w:val="105"/>
        </w:rPr>
        <w:t>Care</w:t>
      </w:r>
    </w:p>
    <w:p w:rsidR="006B18AF" w:rsidRPr="008F6329" w:rsidRDefault="00A730EA">
      <w:pPr>
        <w:pStyle w:val="ListParagraph"/>
        <w:numPr>
          <w:ilvl w:val="2"/>
          <w:numId w:val="3"/>
        </w:numPr>
        <w:tabs>
          <w:tab w:val="left" w:pos="1192"/>
        </w:tabs>
        <w:spacing w:before="61" w:line="278" w:lineRule="auto"/>
        <w:ind w:right="1409" w:hanging="214"/>
        <w:rPr>
          <w:sz w:val="18"/>
        </w:rPr>
      </w:pPr>
      <w:r w:rsidRPr="008F6329">
        <w:rPr>
          <w:color w:val="353535"/>
          <w:w w:val="105"/>
          <w:sz w:val="18"/>
        </w:rPr>
        <w:t>This sets out what people working with or in NHS organisations in England need to do to manage records correctly. It is based on current legal requirements and professional best practice and was published on 20 July 2016 by the Information Governance Alliance</w:t>
      </w:r>
      <w:r w:rsidRPr="008F6329">
        <w:rPr>
          <w:color w:val="353535"/>
          <w:spacing w:val="6"/>
          <w:w w:val="105"/>
          <w:sz w:val="18"/>
        </w:rPr>
        <w:t xml:space="preserve"> </w:t>
      </w:r>
      <w:r w:rsidRPr="008F6329">
        <w:rPr>
          <w:color w:val="353535"/>
          <w:w w:val="105"/>
          <w:sz w:val="18"/>
        </w:rPr>
        <w:t>(IGA)</w:t>
      </w:r>
    </w:p>
    <w:p w:rsidR="006B18AF" w:rsidRPr="008F6329" w:rsidRDefault="006B18AF">
      <w:pPr>
        <w:pStyle w:val="BodyText"/>
        <w:spacing w:before="6"/>
        <w:ind w:left="0"/>
        <w:rPr>
          <w:sz w:val="23"/>
        </w:rPr>
      </w:pPr>
    </w:p>
    <w:p w:rsidR="006B18AF" w:rsidRPr="008F6329" w:rsidRDefault="00A730EA">
      <w:pPr>
        <w:pStyle w:val="Heading2"/>
        <w:numPr>
          <w:ilvl w:val="1"/>
          <w:numId w:val="3"/>
        </w:numPr>
        <w:tabs>
          <w:tab w:val="left" w:pos="1188"/>
        </w:tabs>
        <w:spacing w:before="0"/>
        <w:ind w:left="1187"/>
      </w:pPr>
      <w:r w:rsidRPr="008F6329">
        <w:rPr>
          <w:color w:val="353535"/>
          <w:spacing w:val="3"/>
          <w:w w:val="105"/>
        </w:rPr>
        <w:t xml:space="preserve">Best </w:t>
      </w:r>
      <w:r w:rsidRPr="008F6329">
        <w:rPr>
          <w:color w:val="353535"/>
          <w:spacing w:val="4"/>
          <w:w w:val="105"/>
        </w:rPr>
        <w:t>interests</w:t>
      </w:r>
      <w:r w:rsidRPr="008F6329">
        <w:rPr>
          <w:color w:val="353535"/>
          <w:spacing w:val="9"/>
          <w:w w:val="105"/>
        </w:rPr>
        <w:t xml:space="preserve"> </w:t>
      </w:r>
      <w:r w:rsidRPr="008F6329">
        <w:rPr>
          <w:color w:val="353535"/>
          <w:spacing w:val="5"/>
          <w:w w:val="105"/>
        </w:rPr>
        <w:t>decision</w:t>
      </w:r>
    </w:p>
    <w:p w:rsidR="006B18AF" w:rsidRPr="008F6329" w:rsidRDefault="00A730EA">
      <w:pPr>
        <w:pStyle w:val="ListParagraph"/>
        <w:numPr>
          <w:ilvl w:val="2"/>
          <w:numId w:val="3"/>
        </w:numPr>
        <w:tabs>
          <w:tab w:val="left" w:pos="1192"/>
        </w:tabs>
        <w:spacing w:before="61" w:line="278" w:lineRule="auto"/>
        <w:ind w:right="1020" w:hanging="214"/>
        <w:jc w:val="both"/>
        <w:rPr>
          <w:sz w:val="18"/>
        </w:rPr>
      </w:pPr>
      <w:r w:rsidRPr="008F6329">
        <w:rPr>
          <w:color w:val="353535"/>
          <w:w w:val="105"/>
          <w:sz w:val="18"/>
        </w:rPr>
        <w:t>The Mental Capacity Act sets out what you must consider when deciding what is in the best interests of your Patient. You take into account: past and present wishes and feelings; beliefs and values that may have influenced the decision being made, had the person had capacity; and other factors</w:t>
      </w:r>
      <w:r w:rsidRPr="008F6329">
        <w:rPr>
          <w:color w:val="353535"/>
          <w:spacing w:val="38"/>
          <w:w w:val="105"/>
          <w:sz w:val="18"/>
        </w:rPr>
        <w:t xml:space="preserve"> </w:t>
      </w:r>
      <w:r w:rsidRPr="008F6329">
        <w:rPr>
          <w:color w:val="353535"/>
          <w:w w:val="105"/>
          <w:sz w:val="18"/>
        </w:rPr>
        <w:t>that</w:t>
      </w:r>
    </w:p>
    <w:p w:rsidR="006B18AF" w:rsidRPr="008F6329" w:rsidRDefault="00A730EA">
      <w:pPr>
        <w:pStyle w:val="BodyText"/>
        <w:spacing w:before="3"/>
        <w:ind w:left="1191"/>
      </w:pPr>
      <w:r w:rsidRPr="008F6329">
        <w:rPr>
          <w:color w:val="353535"/>
          <w:w w:val="105"/>
        </w:rPr>
        <w:t>the Patient would be likely to consider if they had capacity</w:t>
      </w:r>
    </w:p>
    <w:p w:rsidR="006B18AF" w:rsidRPr="008F6329" w:rsidRDefault="00A730EA">
      <w:pPr>
        <w:pStyle w:val="ListParagraph"/>
        <w:numPr>
          <w:ilvl w:val="2"/>
          <w:numId w:val="3"/>
        </w:numPr>
        <w:tabs>
          <w:tab w:val="left" w:pos="1192"/>
        </w:tabs>
        <w:spacing w:before="74"/>
        <w:ind w:hanging="214"/>
        <w:rPr>
          <w:sz w:val="18"/>
        </w:rPr>
      </w:pPr>
      <w:r w:rsidRPr="008F6329">
        <w:rPr>
          <w:color w:val="353535"/>
          <w:w w:val="105"/>
          <w:sz w:val="18"/>
        </w:rPr>
        <w:t>You must have objective reasons for any decision you</w:t>
      </w:r>
      <w:r w:rsidRPr="008F6329">
        <w:rPr>
          <w:color w:val="353535"/>
          <w:spacing w:val="13"/>
          <w:w w:val="105"/>
          <w:sz w:val="18"/>
        </w:rPr>
        <w:t xml:space="preserve"> </w:t>
      </w:r>
      <w:r w:rsidRPr="008F6329">
        <w:rPr>
          <w:color w:val="353535"/>
          <w:w w:val="105"/>
          <w:sz w:val="18"/>
        </w:rPr>
        <w:t>make</w:t>
      </w:r>
    </w:p>
    <w:p w:rsidR="006B18AF" w:rsidRPr="008F6329" w:rsidRDefault="00A730EA">
      <w:pPr>
        <w:pStyle w:val="ListParagraph"/>
        <w:numPr>
          <w:ilvl w:val="2"/>
          <w:numId w:val="3"/>
        </w:numPr>
        <w:tabs>
          <w:tab w:val="left" w:pos="1192"/>
        </w:tabs>
        <w:spacing w:before="75" w:line="278" w:lineRule="auto"/>
        <w:ind w:right="1663" w:hanging="214"/>
        <w:rPr>
          <w:sz w:val="18"/>
        </w:rPr>
      </w:pPr>
      <w:r w:rsidRPr="008F6329">
        <w:rPr>
          <w:color w:val="353535"/>
          <w:w w:val="105"/>
          <w:sz w:val="18"/>
        </w:rPr>
        <w:t>You must also be able to show that you considered all circumstances relevant to the decision in question</w:t>
      </w:r>
    </w:p>
    <w:p w:rsidR="006B18AF" w:rsidRPr="008F6329" w:rsidRDefault="00A730EA">
      <w:pPr>
        <w:pStyle w:val="Heading2"/>
        <w:numPr>
          <w:ilvl w:val="1"/>
          <w:numId w:val="3"/>
        </w:numPr>
        <w:tabs>
          <w:tab w:val="left" w:pos="1185"/>
        </w:tabs>
        <w:spacing w:before="68"/>
        <w:ind w:left="1184" w:hanging="328"/>
      </w:pPr>
      <w:r w:rsidRPr="008F6329">
        <w:rPr>
          <w:color w:val="353535"/>
          <w:spacing w:val="3"/>
          <w:w w:val="105"/>
        </w:rPr>
        <w:t>Public</w:t>
      </w:r>
      <w:r w:rsidRPr="008F6329">
        <w:rPr>
          <w:color w:val="353535"/>
          <w:spacing w:val="5"/>
          <w:w w:val="105"/>
        </w:rPr>
        <w:t xml:space="preserve"> </w:t>
      </w:r>
      <w:r w:rsidRPr="008F6329">
        <w:rPr>
          <w:color w:val="353535"/>
          <w:spacing w:val="4"/>
          <w:w w:val="105"/>
        </w:rPr>
        <w:t>interest</w:t>
      </w:r>
    </w:p>
    <w:p w:rsidR="006B18AF" w:rsidRPr="008F6329" w:rsidRDefault="00A730EA">
      <w:pPr>
        <w:pStyle w:val="ListParagraph"/>
        <w:numPr>
          <w:ilvl w:val="2"/>
          <w:numId w:val="3"/>
        </w:numPr>
        <w:tabs>
          <w:tab w:val="left" w:pos="1192"/>
        </w:tabs>
        <w:spacing w:before="61" w:line="278" w:lineRule="auto"/>
        <w:ind w:right="1194" w:hanging="214"/>
        <w:rPr>
          <w:sz w:val="18"/>
        </w:rPr>
      </w:pPr>
      <w:r w:rsidRPr="008F6329">
        <w:rPr>
          <w:color w:val="353535"/>
          <w:w w:val="105"/>
          <w:sz w:val="18"/>
        </w:rPr>
        <w:t>There is no definition of public interest (or of “harm”) so that officials considering a request for information can conduct a specific analysis in light of the current circumstances rather than being constrained by set criteria. The balance of public interest in respect of the disclosure of a particular piece of information may change over time and factors for and against disclosure must be weighed in response to each request when it is</w:t>
      </w:r>
      <w:r w:rsidRPr="008F6329">
        <w:rPr>
          <w:color w:val="353535"/>
          <w:spacing w:val="17"/>
          <w:w w:val="105"/>
          <w:sz w:val="18"/>
        </w:rPr>
        <w:t xml:space="preserve"> </w:t>
      </w:r>
      <w:r w:rsidRPr="008F6329">
        <w:rPr>
          <w:color w:val="353535"/>
          <w:w w:val="105"/>
          <w:sz w:val="18"/>
        </w:rPr>
        <w:t>received</w:t>
      </w:r>
    </w:p>
    <w:p w:rsidR="006B18AF" w:rsidRPr="008F6329" w:rsidRDefault="00A730EA">
      <w:pPr>
        <w:pStyle w:val="ListParagraph"/>
        <w:numPr>
          <w:ilvl w:val="2"/>
          <w:numId w:val="3"/>
        </w:numPr>
        <w:tabs>
          <w:tab w:val="left" w:pos="1192"/>
        </w:tabs>
        <w:spacing w:before="45" w:line="278" w:lineRule="auto"/>
        <w:ind w:right="1087" w:hanging="214"/>
        <w:rPr>
          <w:sz w:val="18"/>
        </w:rPr>
      </w:pPr>
      <w:r w:rsidRPr="008F6329">
        <w:rPr>
          <w:color w:val="353535"/>
          <w:w w:val="105"/>
          <w:sz w:val="18"/>
        </w:rPr>
        <w:t>Public interest is not the same as what the public is interested in, public curiosity about a subject is not the same as the public interest favouring the release of</w:t>
      </w:r>
      <w:r w:rsidRPr="008F6329">
        <w:rPr>
          <w:color w:val="353535"/>
          <w:spacing w:val="26"/>
          <w:w w:val="105"/>
          <w:sz w:val="18"/>
        </w:rPr>
        <w:t xml:space="preserve"> </w:t>
      </w:r>
      <w:r w:rsidRPr="008F6329">
        <w:rPr>
          <w:color w:val="353535"/>
          <w:w w:val="105"/>
          <w:sz w:val="18"/>
        </w:rPr>
        <w:t>information</w:t>
      </w:r>
    </w:p>
    <w:p w:rsidR="006B18AF" w:rsidRPr="008F6329" w:rsidRDefault="00A730EA">
      <w:pPr>
        <w:pStyle w:val="Heading2"/>
        <w:numPr>
          <w:ilvl w:val="1"/>
          <w:numId w:val="3"/>
        </w:numPr>
        <w:tabs>
          <w:tab w:val="left" w:pos="1176"/>
        </w:tabs>
        <w:spacing w:before="69"/>
        <w:ind w:left="1175" w:hanging="319"/>
      </w:pPr>
      <w:r w:rsidRPr="008F6329">
        <w:rPr>
          <w:color w:val="353535"/>
          <w:w w:val="105"/>
        </w:rPr>
        <w:t>Capacity</w:t>
      </w:r>
    </w:p>
    <w:p w:rsidR="006B18AF" w:rsidRPr="008F6329" w:rsidRDefault="00A730EA">
      <w:pPr>
        <w:pStyle w:val="ListParagraph"/>
        <w:numPr>
          <w:ilvl w:val="2"/>
          <w:numId w:val="3"/>
        </w:numPr>
        <w:tabs>
          <w:tab w:val="left" w:pos="1192"/>
        </w:tabs>
        <w:spacing w:before="61" w:line="278" w:lineRule="auto"/>
        <w:ind w:right="1007" w:hanging="214"/>
        <w:rPr>
          <w:sz w:val="18"/>
        </w:rPr>
      </w:pPr>
      <w:r w:rsidRPr="008F6329">
        <w:rPr>
          <w:color w:val="353535"/>
          <w:w w:val="105"/>
          <w:sz w:val="18"/>
        </w:rPr>
        <w:t>'Mental capacity' means being able to make your own decisions. Someone lacking capacity, because of an illness or disability such as a mental health problem, dementia or a learning disability, cannot do  one or more of the following things: Understand information given to them about a particular decision, retain that information long enough to be able to make the decision, weigh up the information available to make the</w:t>
      </w:r>
      <w:r w:rsidRPr="008F6329">
        <w:rPr>
          <w:color w:val="353535"/>
          <w:spacing w:val="4"/>
          <w:w w:val="105"/>
          <w:sz w:val="18"/>
        </w:rPr>
        <w:t xml:space="preserve"> </w:t>
      </w:r>
      <w:r w:rsidRPr="008F6329">
        <w:rPr>
          <w:color w:val="353535"/>
          <w:w w:val="105"/>
          <w:sz w:val="18"/>
        </w:rPr>
        <w:t>decision</w:t>
      </w:r>
    </w:p>
    <w:p w:rsidR="006B18AF" w:rsidRPr="008F6329" w:rsidRDefault="00A730EA">
      <w:pPr>
        <w:pStyle w:val="Heading2"/>
        <w:numPr>
          <w:ilvl w:val="1"/>
          <w:numId w:val="3"/>
        </w:numPr>
        <w:tabs>
          <w:tab w:val="left" w:pos="1164"/>
        </w:tabs>
        <w:spacing w:before="72"/>
        <w:ind w:left="1163" w:hanging="307"/>
      </w:pPr>
      <w:r w:rsidRPr="008F6329">
        <w:rPr>
          <w:color w:val="353535"/>
        </w:rPr>
        <w:t>DVLA</w:t>
      </w:r>
    </w:p>
    <w:p w:rsidR="006B18AF" w:rsidRPr="008F6329" w:rsidRDefault="00A730EA">
      <w:pPr>
        <w:pStyle w:val="ListParagraph"/>
        <w:numPr>
          <w:ilvl w:val="2"/>
          <w:numId w:val="3"/>
        </w:numPr>
        <w:tabs>
          <w:tab w:val="left" w:pos="1192"/>
        </w:tabs>
        <w:spacing w:before="61" w:line="278" w:lineRule="auto"/>
        <w:ind w:right="1395" w:hanging="214"/>
        <w:rPr>
          <w:sz w:val="18"/>
        </w:rPr>
      </w:pPr>
      <w:r w:rsidRPr="008F6329">
        <w:rPr>
          <w:color w:val="353535"/>
          <w:w w:val="105"/>
          <w:sz w:val="18"/>
        </w:rPr>
        <w:t>The Driver and Vehicle Licensing Agency is the organisation of the UK government responsible for maintaining a database of drivers in Great Britain and a database of vehicles for the entire United Kingdom</w:t>
      </w:r>
    </w:p>
    <w:p w:rsidR="006B18AF" w:rsidRPr="008F6329" w:rsidRDefault="006B18AF">
      <w:pPr>
        <w:spacing w:line="278" w:lineRule="auto"/>
        <w:rPr>
          <w:sz w:val="18"/>
        </w:rPr>
        <w:sectPr w:rsidR="006B18AF" w:rsidRPr="008F6329">
          <w:pgSz w:w="11900" w:h="16840"/>
          <w:pgMar w:top="1440" w:right="440" w:bottom="720" w:left="580" w:header="0" w:footer="520" w:gutter="0"/>
          <w:cols w:space="720"/>
        </w:sectPr>
      </w:pPr>
    </w:p>
    <w:p w:rsidR="006B18AF" w:rsidRPr="008F6329" w:rsidRDefault="006B18AF">
      <w:pPr>
        <w:pStyle w:val="BodyText"/>
        <w:spacing w:before="7"/>
        <w:ind w:left="0"/>
        <w:rPr>
          <w:sz w:val="27"/>
        </w:rPr>
      </w:pPr>
    </w:p>
    <w:p w:rsidR="006B18AF" w:rsidRPr="008F6329" w:rsidRDefault="00A730EA">
      <w:pPr>
        <w:pStyle w:val="Heading2"/>
        <w:numPr>
          <w:ilvl w:val="1"/>
          <w:numId w:val="3"/>
        </w:numPr>
        <w:tabs>
          <w:tab w:val="left" w:pos="1172"/>
        </w:tabs>
        <w:spacing w:before="101"/>
        <w:ind w:left="1171" w:hanging="315"/>
      </w:pPr>
      <w:r w:rsidRPr="008F6329">
        <w:rPr>
          <w:color w:val="353535"/>
          <w:w w:val="105"/>
        </w:rPr>
        <w:t>GDPR</w:t>
      </w:r>
    </w:p>
    <w:p w:rsidR="006B18AF" w:rsidRPr="008F6329" w:rsidRDefault="00A730EA">
      <w:pPr>
        <w:pStyle w:val="ListParagraph"/>
        <w:numPr>
          <w:ilvl w:val="2"/>
          <w:numId w:val="3"/>
        </w:numPr>
        <w:tabs>
          <w:tab w:val="left" w:pos="1192"/>
        </w:tabs>
        <w:spacing w:before="61" w:line="278" w:lineRule="auto"/>
        <w:ind w:right="1395" w:hanging="214"/>
        <w:rPr>
          <w:sz w:val="18"/>
        </w:rPr>
      </w:pPr>
      <w:r w:rsidRPr="008F6329">
        <w:rPr>
          <w:color w:val="353535"/>
          <w:w w:val="105"/>
          <w:sz w:val="18"/>
        </w:rPr>
        <w:t>The General Data Protection Regulation 2016/679 is a regulation in EU law on data protection and privacy for all individual citizens of the European Union and the European Economic Area. It also addresses the transfer of personal data outside the EU and EEA</w:t>
      </w:r>
      <w:r w:rsidRPr="008F6329">
        <w:rPr>
          <w:color w:val="353535"/>
          <w:spacing w:val="28"/>
          <w:w w:val="105"/>
          <w:sz w:val="18"/>
        </w:rPr>
        <w:t xml:space="preserve"> </w:t>
      </w:r>
      <w:r w:rsidRPr="008F6329">
        <w:rPr>
          <w:color w:val="353535"/>
          <w:w w:val="105"/>
          <w:sz w:val="18"/>
        </w:rPr>
        <w:t>areas</w:t>
      </w:r>
    </w:p>
    <w:p w:rsidR="006B18AF" w:rsidRPr="008F6329" w:rsidRDefault="00A730EA">
      <w:pPr>
        <w:pStyle w:val="Heading2"/>
        <w:numPr>
          <w:ilvl w:val="1"/>
          <w:numId w:val="3"/>
        </w:numPr>
        <w:tabs>
          <w:tab w:val="left" w:pos="1289"/>
        </w:tabs>
        <w:spacing w:before="70"/>
        <w:ind w:left="1288" w:hanging="432"/>
      </w:pPr>
      <w:r w:rsidRPr="008F6329">
        <w:rPr>
          <w:color w:val="353535"/>
          <w:spacing w:val="2"/>
          <w:w w:val="105"/>
        </w:rPr>
        <w:t>Caldicott</w:t>
      </w:r>
      <w:r w:rsidRPr="008F6329">
        <w:rPr>
          <w:color w:val="353535"/>
          <w:spacing w:val="3"/>
          <w:w w:val="105"/>
        </w:rPr>
        <w:t xml:space="preserve"> Guardian</w:t>
      </w:r>
    </w:p>
    <w:p w:rsidR="006B18AF" w:rsidRPr="008F6329" w:rsidRDefault="00A730EA">
      <w:pPr>
        <w:pStyle w:val="ListParagraph"/>
        <w:numPr>
          <w:ilvl w:val="2"/>
          <w:numId w:val="3"/>
        </w:numPr>
        <w:tabs>
          <w:tab w:val="left" w:pos="1192"/>
        </w:tabs>
        <w:spacing w:before="61" w:line="278" w:lineRule="auto"/>
        <w:ind w:right="1020" w:hanging="214"/>
        <w:rPr>
          <w:sz w:val="18"/>
        </w:rPr>
      </w:pPr>
      <w:r w:rsidRPr="008F6329">
        <w:rPr>
          <w:color w:val="353535"/>
          <w:w w:val="105"/>
          <w:sz w:val="18"/>
        </w:rPr>
        <w:t>A Caldicott Guardian is a senior person within a health or social care organisation who makes sure that the personal information about those who use its services is used legally, ethically and appropriately and that confidentiality is</w:t>
      </w:r>
      <w:r w:rsidRPr="008F6329">
        <w:rPr>
          <w:color w:val="353535"/>
          <w:spacing w:val="6"/>
          <w:w w:val="105"/>
          <w:sz w:val="18"/>
        </w:rPr>
        <w:t xml:space="preserve"> </w:t>
      </w:r>
      <w:r w:rsidRPr="008F6329">
        <w:rPr>
          <w:color w:val="353535"/>
          <w:w w:val="105"/>
          <w:sz w:val="18"/>
        </w:rPr>
        <w:t>maintained</w:t>
      </w:r>
    </w:p>
    <w:p w:rsidR="006B18AF" w:rsidRPr="008F6329" w:rsidRDefault="00A730EA">
      <w:pPr>
        <w:pStyle w:val="Heading2"/>
        <w:numPr>
          <w:ilvl w:val="1"/>
          <w:numId w:val="3"/>
        </w:numPr>
        <w:tabs>
          <w:tab w:val="left" w:pos="1287"/>
        </w:tabs>
        <w:spacing w:before="69"/>
        <w:ind w:left="1286" w:hanging="430"/>
      </w:pPr>
      <w:r w:rsidRPr="008F6329">
        <w:rPr>
          <w:color w:val="353535"/>
          <w:w w:val="105"/>
        </w:rPr>
        <w:t>Data Protection Act</w:t>
      </w:r>
      <w:r w:rsidRPr="008F6329">
        <w:rPr>
          <w:color w:val="353535"/>
          <w:spacing w:val="10"/>
          <w:w w:val="105"/>
        </w:rPr>
        <w:t xml:space="preserve"> </w:t>
      </w:r>
      <w:r w:rsidRPr="008F6329">
        <w:rPr>
          <w:color w:val="353535"/>
          <w:w w:val="105"/>
        </w:rPr>
        <w:t>2018</w:t>
      </w:r>
    </w:p>
    <w:p w:rsidR="006B18AF" w:rsidRPr="008F6329" w:rsidRDefault="00A730EA">
      <w:pPr>
        <w:pStyle w:val="ListParagraph"/>
        <w:numPr>
          <w:ilvl w:val="2"/>
          <w:numId w:val="3"/>
        </w:numPr>
        <w:tabs>
          <w:tab w:val="left" w:pos="1192"/>
        </w:tabs>
        <w:spacing w:before="61" w:line="278" w:lineRule="auto"/>
        <w:ind w:right="1261" w:hanging="214"/>
        <w:rPr>
          <w:sz w:val="18"/>
        </w:rPr>
      </w:pPr>
      <w:r w:rsidRPr="008F6329">
        <w:rPr>
          <w:color w:val="353535"/>
          <w:w w:val="105"/>
          <w:sz w:val="18"/>
        </w:rPr>
        <w:t>The Data Protection Act 2018 (c 12) is a United Kingdom Act of Parliament which updates data protection</w:t>
      </w:r>
      <w:r w:rsidRPr="008F6329">
        <w:rPr>
          <w:color w:val="353535"/>
          <w:spacing w:val="-4"/>
          <w:w w:val="105"/>
          <w:sz w:val="18"/>
        </w:rPr>
        <w:t xml:space="preserve"> </w:t>
      </w:r>
      <w:r w:rsidRPr="008F6329">
        <w:rPr>
          <w:color w:val="353535"/>
          <w:w w:val="105"/>
          <w:sz w:val="18"/>
        </w:rPr>
        <w:t>laws</w:t>
      </w:r>
      <w:r w:rsidRPr="008F6329">
        <w:rPr>
          <w:color w:val="353535"/>
          <w:spacing w:val="-3"/>
          <w:w w:val="105"/>
          <w:sz w:val="18"/>
        </w:rPr>
        <w:t xml:space="preserve"> </w:t>
      </w:r>
      <w:r w:rsidRPr="008F6329">
        <w:rPr>
          <w:color w:val="353535"/>
          <w:w w:val="105"/>
          <w:sz w:val="18"/>
        </w:rPr>
        <w:t>in</w:t>
      </w:r>
      <w:r w:rsidRPr="008F6329">
        <w:rPr>
          <w:color w:val="353535"/>
          <w:spacing w:val="-3"/>
          <w:w w:val="105"/>
          <w:sz w:val="18"/>
        </w:rPr>
        <w:t xml:space="preserve"> </w:t>
      </w:r>
      <w:r w:rsidRPr="008F6329">
        <w:rPr>
          <w:color w:val="353535"/>
          <w:w w:val="105"/>
          <w:sz w:val="18"/>
        </w:rPr>
        <w:t>the</w:t>
      </w:r>
      <w:r w:rsidRPr="008F6329">
        <w:rPr>
          <w:color w:val="353535"/>
          <w:spacing w:val="-3"/>
          <w:w w:val="105"/>
          <w:sz w:val="18"/>
        </w:rPr>
        <w:t xml:space="preserve"> </w:t>
      </w:r>
      <w:r w:rsidRPr="008F6329">
        <w:rPr>
          <w:color w:val="353535"/>
          <w:w w:val="105"/>
          <w:sz w:val="18"/>
        </w:rPr>
        <w:t>UK.</w:t>
      </w:r>
      <w:r w:rsidRPr="008F6329">
        <w:rPr>
          <w:color w:val="353535"/>
          <w:spacing w:val="-3"/>
          <w:w w:val="105"/>
          <w:sz w:val="18"/>
        </w:rPr>
        <w:t xml:space="preserve"> </w:t>
      </w:r>
      <w:r w:rsidRPr="008F6329">
        <w:rPr>
          <w:color w:val="353535"/>
          <w:w w:val="105"/>
          <w:sz w:val="18"/>
        </w:rPr>
        <w:t>It</w:t>
      </w:r>
      <w:r w:rsidRPr="008F6329">
        <w:rPr>
          <w:color w:val="353535"/>
          <w:spacing w:val="-3"/>
          <w:w w:val="105"/>
          <w:sz w:val="18"/>
        </w:rPr>
        <w:t xml:space="preserve"> </w:t>
      </w:r>
      <w:r w:rsidRPr="008F6329">
        <w:rPr>
          <w:color w:val="353535"/>
          <w:w w:val="105"/>
          <w:sz w:val="18"/>
        </w:rPr>
        <w:t>is</w:t>
      </w:r>
      <w:r w:rsidRPr="008F6329">
        <w:rPr>
          <w:color w:val="353535"/>
          <w:spacing w:val="-4"/>
          <w:w w:val="105"/>
          <w:sz w:val="18"/>
        </w:rPr>
        <w:t xml:space="preserve"> </w:t>
      </w:r>
      <w:r w:rsidRPr="008F6329">
        <w:rPr>
          <w:color w:val="353535"/>
          <w:w w:val="105"/>
          <w:sz w:val="18"/>
        </w:rPr>
        <w:t>a</w:t>
      </w:r>
      <w:r w:rsidRPr="008F6329">
        <w:rPr>
          <w:color w:val="353535"/>
          <w:spacing w:val="-3"/>
          <w:w w:val="105"/>
          <w:sz w:val="18"/>
        </w:rPr>
        <w:t xml:space="preserve"> </w:t>
      </w:r>
      <w:r w:rsidRPr="008F6329">
        <w:rPr>
          <w:color w:val="353535"/>
          <w:w w:val="105"/>
          <w:sz w:val="18"/>
        </w:rPr>
        <w:t>national</w:t>
      </w:r>
      <w:r w:rsidRPr="008F6329">
        <w:rPr>
          <w:color w:val="353535"/>
          <w:spacing w:val="-3"/>
          <w:w w:val="105"/>
          <w:sz w:val="18"/>
        </w:rPr>
        <w:t xml:space="preserve"> </w:t>
      </w:r>
      <w:r w:rsidRPr="008F6329">
        <w:rPr>
          <w:color w:val="353535"/>
          <w:w w:val="105"/>
          <w:sz w:val="18"/>
        </w:rPr>
        <w:t>law</w:t>
      </w:r>
      <w:r w:rsidRPr="008F6329">
        <w:rPr>
          <w:color w:val="353535"/>
          <w:spacing w:val="-3"/>
          <w:w w:val="105"/>
          <w:sz w:val="18"/>
        </w:rPr>
        <w:t xml:space="preserve"> </w:t>
      </w:r>
      <w:r w:rsidRPr="008F6329">
        <w:rPr>
          <w:color w:val="353535"/>
          <w:w w:val="105"/>
          <w:sz w:val="18"/>
        </w:rPr>
        <w:t>which</w:t>
      </w:r>
      <w:r w:rsidRPr="008F6329">
        <w:rPr>
          <w:color w:val="353535"/>
          <w:spacing w:val="-3"/>
          <w:w w:val="105"/>
          <w:sz w:val="18"/>
        </w:rPr>
        <w:t xml:space="preserve"> </w:t>
      </w:r>
      <w:r w:rsidRPr="008F6329">
        <w:rPr>
          <w:color w:val="353535"/>
          <w:w w:val="105"/>
          <w:sz w:val="18"/>
        </w:rPr>
        <w:t>complements</w:t>
      </w:r>
      <w:r w:rsidRPr="008F6329">
        <w:rPr>
          <w:color w:val="353535"/>
          <w:spacing w:val="-3"/>
          <w:w w:val="105"/>
          <w:sz w:val="18"/>
        </w:rPr>
        <w:t xml:space="preserve"> </w:t>
      </w:r>
      <w:r w:rsidRPr="008F6329">
        <w:rPr>
          <w:color w:val="353535"/>
          <w:w w:val="105"/>
          <w:sz w:val="18"/>
        </w:rPr>
        <w:t>the</w:t>
      </w:r>
      <w:r w:rsidRPr="008F6329">
        <w:rPr>
          <w:color w:val="353535"/>
          <w:spacing w:val="-3"/>
          <w:w w:val="105"/>
          <w:sz w:val="18"/>
        </w:rPr>
        <w:t xml:space="preserve"> </w:t>
      </w:r>
      <w:r w:rsidRPr="008F6329">
        <w:rPr>
          <w:color w:val="353535"/>
          <w:w w:val="105"/>
          <w:sz w:val="18"/>
        </w:rPr>
        <w:t>European</w:t>
      </w:r>
      <w:r w:rsidRPr="008F6329">
        <w:rPr>
          <w:color w:val="353535"/>
          <w:spacing w:val="-4"/>
          <w:w w:val="105"/>
          <w:sz w:val="18"/>
        </w:rPr>
        <w:t xml:space="preserve"> </w:t>
      </w:r>
      <w:r w:rsidRPr="008F6329">
        <w:rPr>
          <w:color w:val="353535"/>
          <w:w w:val="105"/>
          <w:sz w:val="18"/>
        </w:rPr>
        <w:t>Union's</w:t>
      </w:r>
      <w:r w:rsidRPr="008F6329">
        <w:rPr>
          <w:color w:val="353535"/>
          <w:spacing w:val="-3"/>
          <w:w w:val="105"/>
          <w:sz w:val="18"/>
        </w:rPr>
        <w:t xml:space="preserve"> </w:t>
      </w:r>
      <w:r w:rsidRPr="008F6329">
        <w:rPr>
          <w:color w:val="353535"/>
          <w:w w:val="105"/>
          <w:sz w:val="18"/>
        </w:rPr>
        <w:t>General</w:t>
      </w:r>
      <w:r w:rsidRPr="008F6329">
        <w:rPr>
          <w:color w:val="353535"/>
          <w:spacing w:val="-3"/>
          <w:w w:val="105"/>
          <w:sz w:val="18"/>
        </w:rPr>
        <w:t xml:space="preserve"> </w:t>
      </w:r>
      <w:r w:rsidRPr="008F6329">
        <w:rPr>
          <w:color w:val="353535"/>
          <w:w w:val="105"/>
          <w:sz w:val="18"/>
        </w:rPr>
        <w:t>Data Protection Regulation (GDPR) and updates the Data Protection Act</w:t>
      </w:r>
      <w:r w:rsidRPr="008F6329">
        <w:rPr>
          <w:color w:val="353535"/>
          <w:spacing w:val="23"/>
          <w:w w:val="105"/>
          <w:sz w:val="18"/>
        </w:rPr>
        <w:t xml:space="preserve"> </w:t>
      </w:r>
      <w:r w:rsidRPr="008F6329">
        <w:rPr>
          <w:color w:val="353535"/>
          <w:w w:val="105"/>
          <w:sz w:val="18"/>
        </w:rPr>
        <w:t>1998</w:t>
      </w:r>
    </w:p>
    <w:p w:rsidR="006B18AF" w:rsidRPr="008F6329" w:rsidRDefault="001B0A79">
      <w:pPr>
        <w:pStyle w:val="BodyText"/>
        <w:spacing w:before="8"/>
        <w:ind w:left="0"/>
        <w:rPr>
          <w:sz w:val="12"/>
        </w:rPr>
      </w:pPr>
      <w:r w:rsidRPr="008F6329">
        <w:rPr>
          <w:noProof/>
          <w:lang w:val="en-GB" w:eastAsia="en-GB" w:bidi="ta-IN"/>
        </w:rPr>
        <mc:AlternateContent>
          <mc:Choice Requires="wpg">
            <w:drawing>
              <wp:anchor distT="0" distB="0" distL="0" distR="0" simplePos="0" relativeHeight="251657728" behindDoc="1" locked="0" layoutInCell="1" allowOverlap="1">
                <wp:simplePos x="0" y="0"/>
                <wp:positionH relativeFrom="page">
                  <wp:posOffset>444500</wp:posOffset>
                </wp:positionH>
                <wp:positionV relativeFrom="paragraph">
                  <wp:posOffset>118110</wp:posOffset>
                </wp:positionV>
                <wp:extent cx="6667500" cy="314960"/>
                <wp:effectExtent l="0" t="0" r="3175" b="0"/>
                <wp:wrapTopAndBottom/>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86"/>
                          <a:chExt cx="10500" cy="496"/>
                        </a:xfrm>
                      </wpg:grpSpPr>
                      <wps:wsp>
                        <wps:cNvPr id="39" name="Rectangle 31"/>
                        <wps:cNvSpPr>
                          <a:spLocks noChangeArrowheads="1"/>
                        </wps:cNvSpPr>
                        <wps:spPr bwMode="auto">
                          <a:xfrm>
                            <a:off x="700" y="185"/>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66" y="225"/>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29"/>
                        <wps:cNvSpPr txBox="1">
                          <a:spLocks noChangeArrowheads="1"/>
                        </wps:cNvSpPr>
                        <wps:spPr bwMode="auto">
                          <a:xfrm>
                            <a:off x="700" y="18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1" style="position:absolute;margin-left:35pt;margin-top:9.3pt;width:525pt;height:24.8pt;z-index:-251658752;mso-wrap-distance-left:0;mso-wrap-distance-right:0;mso-position-horizontal-relative:page;mso-position-vertical-relative:text" coordorigin="700,18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">
                <v:rect id="Rectangle 31" o:spid="_x0000_s1052"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" fillcolor="#39a3d9" stroked="f"/>
                <v:shape id="Picture 30" o:spid="_x0000_s1053" type="#_x0000_t75" style="position:absolute;left:766;top:225;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">
                  <v:imagedata r:id="rId66" o:title=""/>
                </v:shape>
                <v:shape id="Text Box 29" o:spid="_x0000_s1054" type="#_x0000_t202"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6B18AF" w:rsidRDefault="00A730EA">
                        <w:pPr>
                          <w:spacing w:before="138"/>
                          <w:ind w:left="696"/>
                          <w:rPr>
                            <w:b/>
                            <w:sz w:val="21"/>
                          </w:rPr>
                        </w:pPr>
                        <w:r>
                          <w:rPr>
                            <w:b/>
                            <w:color w:val="FFFFFF"/>
                            <w:sz w:val="21"/>
                          </w:rPr>
                          <w:t>Key Facts - Professionals</w:t>
                        </w:r>
                      </w:p>
                    </w:txbxContent>
                  </v:textbox>
                </v:shape>
                <w10:wrap type="topAndBottom" anchorx="page"/>
              </v:group>
            </w:pict>
          </mc:Fallback>
        </mc:AlternateContent>
      </w:r>
    </w:p>
    <w:p w:rsidR="006B18AF" w:rsidRPr="008F6329" w:rsidRDefault="00A730EA">
      <w:pPr>
        <w:pStyle w:val="BodyText"/>
        <w:spacing w:before="123"/>
      </w:pPr>
      <w:r w:rsidRPr="008F6329">
        <w:rPr>
          <w:color w:val="353535"/>
          <w:w w:val="105"/>
        </w:rPr>
        <w:t>Professionals providing this service should be aware of the following:</w:t>
      </w:r>
    </w:p>
    <w:p w:rsidR="006B18AF" w:rsidRPr="008F6329" w:rsidRDefault="00A730EA">
      <w:pPr>
        <w:pStyle w:val="ListParagraph"/>
        <w:numPr>
          <w:ilvl w:val="2"/>
          <w:numId w:val="3"/>
        </w:numPr>
        <w:tabs>
          <w:tab w:val="left" w:pos="1192"/>
        </w:tabs>
        <w:spacing w:before="61" w:line="295" w:lineRule="auto"/>
        <w:ind w:right="1477" w:hanging="214"/>
        <w:rPr>
          <w:sz w:val="18"/>
        </w:rPr>
      </w:pPr>
      <w:r w:rsidRPr="008F6329">
        <w:rPr>
          <w:color w:val="353535"/>
          <w:w w:val="105"/>
          <w:sz w:val="18"/>
        </w:rPr>
        <w:t>Maintaining confidentiality is a legal requirement that preserves the trust between Patients and healthcare professionals. This is a major factor in encouraging Patients to provide the information necessary to make sure they receive appropriate treatment and</w:t>
      </w:r>
      <w:r w:rsidRPr="008F6329">
        <w:rPr>
          <w:color w:val="353535"/>
          <w:spacing w:val="23"/>
          <w:w w:val="105"/>
          <w:sz w:val="18"/>
        </w:rPr>
        <w:t xml:space="preserve"> </w:t>
      </w:r>
      <w:r w:rsidRPr="008F6329">
        <w:rPr>
          <w:color w:val="353535"/>
          <w:w w:val="105"/>
          <w:sz w:val="18"/>
        </w:rPr>
        <w:t>care</w:t>
      </w:r>
    </w:p>
    <w:p w:rsidR="006B18AF" w:rsidRPr="008F6329" w:rsidRDefault="00A730EA">
      <w:pPr>
        <w:pStyle w:val="ListParagraph"/>
        <w:numPr>
          <w:ilvl w:val="2"/>
          <w:numId w:val="3"/>
        </w:numPr>
        <w:tabs>
          <w:tab w:val="left" w:pos="1192"/>
        </w:tabs>
        <w:spacing w:before="27" w:line="295" w:lineRule="auto"/>
        <w:ind w:right="1100" w:hanging="214"/>
        <w:jc w:val="both"/>
        <w:rPr>
          <w:sz w:val="18"/>
        </w:rPr>
      </w:pPr>
      <w:r w:rsidRPr="008F6329">
        <w:rPr>
          <w:color w:val="353535"/>
          <w:w w:val="105"/>
          <w:sz w:val="18"/>
        </w:rPr>
        <w:t>Patients must be able to feel safe and expect information about them and their health that they give in confidence will be kept confidential and only shared with their prior consent, unless there is an entirely valid reason for it to be disclosed without their</w:t>
      </w:r>
      <w:r w:rsidRPr="008F6329">
        <w:rPr>
          <w:color w:val="353535"/>
          <w:spacing w:val="14"/>
          <w:w w:val="105"/>
          <w:sz w:val="18"/>
        </w:rPr>
        <w:t xml:space="preserve"> </w:t>
      </w:r>
      <w:r w:rsidRPr="008F6329">
        <w:rPr>
          <w:color w:val="353535"/>
          <w:w w:val="105"/>
          <w:sz w:val="18"/>
        </w:rPr>
        <w:t>consent</w:t>
      </w:r>
    </w:p>
    <w:p w:rsidR="006B18AF" w:rsidRPr="008F6329" w:rsidRDefault="00A730EA">
      <w:pPr>
        <w:pStyle w:val="ListParagraph"/>
        <w:numPr>
          <w:ilvl w:val="2"/>
          <w:numId w:val="3"/>
        </w:numPr>
        <w:tabs>
          <w:tab w:val="left" w:pos="1192"/>
        </w:tabs>
        <w:spacing w:before="26" w:line="295" w:lineRule="auto"/>
        <w:ind w:right="1020" w:hanging="214"/>
        <w:rPr>
          <w:sz w:val="18"/>
        </w:rPr>
      </w:pPr>
      <w:r w:rsidRPr="008F6329">
        <w:rPr>
          <w:color w:val="353535"/>
          <w:w w:val="105"/>
          <w:sz w:val="18"/>
        </w:rPr>
        <w:t>Every piece of identifiable Patient information is confidential and must be treated as such while it exists, including when it is in the memory of any member of the Practice Team, according to the HSCIC code of practice on confidential information for health and social</w:t>
      </w:r>
      <w:r w:rsidRPr="008F6329">
        <w:rPr>
          <w:color w:val="353535"/>
          <w:spacing w:val="23"/>
          <w:w w:val="105"/>
          <w:sz w:val="18"/>
        </w:rPr>
        <w:t xml:space="preserve"> </w:t>
      </w:r>
      <w:r w:rsidRPr="008F6329">
        <w:rPr>
          <w:color w:val="353535"/>
          <w:w w:val="105"/>
          <w:sz w:val="18"/>
        </w:rPr>
        <w:t>care</w:t>
      </w:r>
    </w:p>
    <w:p w:rsidR="006B18AF" w:rsidRPr="008F6329" w:rsidRDefault="00A730EA">
      <w:pPr>
        <w:pStyle w:val="ListParagraph"/>
        <w:numPr>
          <w:ilvl w:val="2"/>
          <w:numId w:val="3"/>
        </w:numPr>
        <w:tabs>
          <w:tab w:val="left" w:pos="1192"/>
        </w:tabs>
        <w:spacing w:before="26" w:line="295" w:lineRule="auto"/>
        <w:ind w:right="1234" w:hanging="214"/>
        <w:rPr>
          <w:sz w:val="18"/>
        </w:rPr>
      </w:pPr>
      <w:r w:rsidRPr="008F6329">
        <w:rPr>
          <w:color w:val="353535"/>
          <w:w w:val="105"/>
          <w:sz w:val="18"/>
        </w:rPr>
        <w:t>There are special provisions for sharing information about Patients who lack mental capacity, deceased Patients and children. It is reasonable to assume a Patient who lacks capacity would like information shared with the people closest to them unless there is contrary evidence or suggestion. Deceased Patients retain the duty of confidentiality in particular when they asked for information to remain confidential while they were alive. Children and young people are entitled to the same duty of confidentiality as to</w:t>
      </w:r>
      <w:r w:rsidRPr="008F6329">
        <w:rPr>
          <w:color w:val="353535"/>
          <w:spacing w:val="4"/>
          <w:w w:val="105"/>
          <w:sz w:val="18"/>
        </w:rPr>
        <w:t xml:space="preserve"> </w:t>
      </w:r>
      <w:r w:rsidRPr="008F6329">
        <w:rPr>
          <w:color w:val="353535"/>
          <w:w w:val="105"/>
          <w:sz w:val="18"/>
        </w:rPr>
        <w:t>adults</w:t>
      </w:r>
    </w:p>
    <w:p w:rsidR="006B18AF" w:rsidRPr="008F6329" w:rsidRDefault="00A730EA">
      <w:pPr>
        <w:pStyle w:val="ListParagraph"/>
        <w:numPr>
          <w:ilvl w:val="2"/>
          <w:numId w:val="3"/>
        </w:numPr>
        <w:tabs>
          <w:tab w:val="left" w:pos="1192"/>
        </w:tabs>
        <w:spacing w:before="26" w:line="295" w:lineRule="auto"/>
        <w:ind w:right="1020" w:hanging="214"/>
        <w:jc w:val="both"/>
        <w:rPr>
          <w:sz w:val="18"/>
        </w:rPr>
      </w:pPr>
      <w:r w:rsidRPr="008F6329">
        <w:rPr>
          <w:color w:val="353535"/>
          <w:w w:val="105"/>
          <w:sz w:val="18"/>
        </w:rPr>
        <w:t>Where doubt exists about the disclosure of confidential Patient information an experienced or specialist healthcare professional or a Caldicott Guardian must be consulted and reasons for disclosure must be fully documented to justify the</w:t>
      </w:r>
      <w:r w:rsidRPr="008F6329">
        <w:rPr>
          <w:color w:val="353535"/>
          <w:spacing w:val="7"/>
          <w:w w:val="105"/>
          <w:sz w:val="18"/>
        </w:rPr>
        <w:t xml:space="preserve"> </w:t>
      </w:r>
      <w:r w:rsidRPr="008F6329">
        <w:rPr>
          <w:color w:val="353535"/>
          <w:w w:val="105"/>
          <w:sz w:val="18"/>
        </w:rPr>
        <w:t>decision</w:t>
      </w:r>
    </w:p>
    <w:p w:rsidR="006B18AF" w:rsidRPr="008F6329" w:rsidRDefault="00A730EA">
      <w:pPr>
        <w:pStyle w:val="ListParagraph"/>
        <w:numPr>
          <w:ilvl w:val="2"/>
          <w:numId w:val="3"/>
        </w:numPr>
        <w:tabs>
          <w:tab w:val="left" w:pos="1192"/>
        </w:tabs>
        <w:spacing w:before="27" w:line="295" w:lineRule="auto"/>
        <w:ind w:right="1154" w:hanging="214"/>
        <w:rPr>
          <w:sz w:val="18"/>
        </w:rPr>
      </w:pPr>
      <w:r w:rsidRPr="008F6329">
        <w:rPr>
          <w:color w:val="353535"/>
          <w:w w:val="105"/>
          <w:sz w:val="18"/>
        </w:rPr>
        <w:t>All members of the Practice Team are legally bound by a duty of confidentiality which is also recorded in their employment contract, contractors and other people working at Bridge Medical Centre are required to sign confidentiality agreements to preserve and safeguard Patient</w:t>
      </w:r>
      <w:r w:rsidRPr="008F6329">
        <w:rPr>
          <w:color w:val="353535"/>
          <w:spacing w:val="31"/>
          <w:w w:val="105"/>
          <w:sz w:val="18"/>
        </w:rPr>
        <w:t xml:space="preserve"> </w:t>
      </w:r>
      <w:r w:rsidRPr="008F6329">
        <w:rPr>
          <w:color w:val="353535"/>
          <w:w w:val="105"/>
          <w:sz w:val="18"/>
        </w:rPr>
        <w:t>confidentiality</w:t>
      </w:r>
    </w:p>
    <w:p w:rsidR="006B18AF" w:rsidRPr="008F6329" w:rsidRDefault="00A730EA">
      <w:pPr>
        <w:pStyle w:val="ListParagraph"/>
        <w:numPr>
          <w:ilvl w:val="2"/>
          <w:numId w:val="3"/>
        </w:numPr>
        <w:tabs>
          <w:tab w:val="left" w:pos="1192"/>
        </w:tabs>
        <w:spacing w:before="26" w:line="295" w:lineRule="auto"/>
        <w:ind w:right="1060" w:hanging="214"/>
        <w:rPr>
          <w:sz w:val="18"/>
        </w:rPr>
      </w:pPr>
      <w:r w:rsidRPr="008F6329">
        <w:rPr>
          <w:color w:val="353535"/>
          <w:w w:val="105"/>
          <w:sz w:val="18"/>
        </w:rPr>
        <w:t>Patients who are competent and able to make their own decisions are generally considered to have given their implied consent for the sharing of necessary information that is relevant for their health and care between health professionals on a confidential 'need to know'</w:t>
      </w:r>
      <w:r w:rsidRPr="008F6329">
        <w:rPr>
          <w:color w:val="353535"/>
          <w:spacing w:val="16"/>
          <w:w w:val="105"/>
          <w:sz w:val="18"/>
        </w:rPr>
        <w:t xml:space="preserve"> </w:t>
      </w:r>
      <w:r w:rsidRPr="008F6329">
        <w:rPr>
          <w:color w:val="353535"/>
          <w:w w:val="105"/>
          <w:sz w:val="18"/>
        </w:rPr>
        <w:t>basis</w:t>
      </w:r>
    </w:p>
    <w:p w:rsidR="006B18AF" w:rsidRPr="008F6329" w:rsidRDefault="00A730EA">
      <w:pPr>
        <w:pStyle w:val="ListParagraph"/>
        <w:numPr>
          <w:ilvl w:val="2"/>
          <w:numId w:val="3"/>
        </w:numPr>
        <w:tabs>
          <w:tab w:val="left" w:pos="1192"/>
        </w:tabs>
        <w:spacing w:before="27" w:line="295" w:lineRule="auto"/>
        <w:ind w:right="1341" w:hanging="214"/>
        <w:rPr>
          <w:sz w:val="18"/>
        </w:rPr>
      </w:pPr>
      <w:r w:rsidRPr="008F6329">
        <w:rPr>
          <w:color w:val="353535"/>
          <w:w w:val="105"/>
          <w:sz w:val="18"/>
        </w:rPr>
        <w:t>When third parties request information about Patients or their treatment Patients must give their consent, be properly informed how the identifiable information about them will be used and assured that only relevant or necessary information will be</w:t>
      </w:r>
      <w:r w:rsidRPr="008F6329">
        <w:rPr>
          <w:color w:val="353535"/>
          <w:spacing w:val="13"/>
          <w:w w:val="105"/>
          <w:sz w:val="18"/>
        </w:rPr>
        <w:t xml:space="preserve"> </w:t>
      </w:r>
      <w:r w:rsidRPr="008F6329">
        <w:rPr>
          <w:color w:val="353535"/>
          <w:w w:val="105"/>
          <w:sz w:val="18"/>
        </w:rPr>
        <w:t>disclosed</w:t>
      </w:r>
    </w:p>
    <w:p w:rsidR="006B18AF" w:rsidRPr="008F6329" w:rsidRDefault="006B18AF">
      <w:pPr>
        <w:spacing w:line="295" w:lineRule="auto"/>
        <w:rPr>
          <w:sz w:val="18"/>
        </w:rPr>
        <w:sectPr w:rsidR="006B18AF" w:rsidRPr="008F6329">
          <w:pgSz w:w="11900" w:h="16840"/>
          <w:pgMar w:top="1440" w:right="440" w:bottom="720" w:left="580" w:header="0" w:footer="520" w:gutter="0"/>
          <w:cols w:space="720"/>
        </w:sectPr>
      </w:pPr>
    </w:p>
    <w:p w:rsidR="006B18AF" w:rsidRPr="008F6329" w:rsidRDefault="006B18AF">
      <w:pPr>
        <w:pStyle w:val="BodyText"/>
        <w:ind w:left="0"/>
        <w:rPr>
          <w:sz w:val="20"/>
        </w:rPr>
      </w:pPr>
    </w:p>
    <w:p w:rsidR="006B18AF" w:rsidRPr="008F6329" w:rsidRDefault="006B18AF">
      <w:pPr>
        <w:pStyle w:val="BodyText"/>
        <w:spacing w:before="9"/>
        <w:ind w:left="0"/>
        <w:rPr>
          <w:sz w:val="14"/>
        </w:rPr>
      </w:pPr>
    </w:p>
    <w:p w:rsidR="006B18AF" w:rsidRPr="008F6329" w:rsidRDefault="001B0A79">
      <w:pPr>
        <w:pStyle w:val="BodyText"/>
        <w:ind w:left="120"/>
        <w:rPr>
          <w:sz w:val="20"/>
        </w:rPr>
      </w:pPr>
      <w:r w:rsidRPr="008F6329">
        <w:rPr>
          <w:noProof/>
          <w:sz w:val="20"/>
          <w:lang w:val="en-GB" w:eastAsia="en-GB" w:bidi="ta-IN"/>
        </w:rPr>
        <mc:AlternateContent>
          <mc:Choice Requires="wpg">
            <w:drawing>
              <wp:inline distT="0" distB="0" distL="0" distR="0">
                <wp:extent cx="6667500" cy="417195"/>
                <wp:effectExtent l="0" t="0" r="3175" b="0"/>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0" y="0"/>
                          <a:chExt cx="10500" cy="657"/>
                        </a:xfrm>
                      </wpg:grpSpPr>
                      <wps:wsp>
                        <wps:cNvPr id="35" name="Rectangle 27"/>
                        <wps:cNvSpPr>
                          <a:spLocks noChangeArrowheads="1"/>
                        </wps:cNvSpPr>
                        <wps:spPr bwMode="auto">
                          <a:xfrm>
                            <a:off x="0" y="0"/>
                            <a:ext cx="10500" cy="657"/>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25"/>
                        <wps:cNvSpPr txBox="1">
                          <a:spLocks noChangeArrowheads="1"/>
                        </wps:cNvSpPr>
                        <wps:spPr bwMode="auto">
                          <a:xfrm>
                            <a:off x="0" y="0"/>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inline>
            </w:drawing>
          </mc:Choice>
          <mc:Fallback>
            <w:pict>
              <v:group id="Group 24" o:spid="_x0000_s1055" style="width:525pt;height:32.85pt;mso-position-horizontal-relative:char;mso-position-vertical-relative:line"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">
                <v:rect id="Rectangle 27" o:spid="_x0000_s1056"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" fillcolor="#39a3d9" stroked="f"/>
                <v:shape id="Picture 26" o:spid="_x0000_s105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">
                  <v:imagedata r:id="rId68" o:title=""/>
                </v:shape>
                <v:shape id="Text Box 25" o:spid="_x0000_s1058" type="#_x0000_t202"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B18AF" w:rsidRDefault="00A730EA">
                        <w:pPr>
                          <w:spacing w:before="151"/>
                          <w:ind w:left="696"/>
                          <w:rPr>
                            <w:b/>
                            <w:sz w:val="21"/>
                          </w:rPr>
                        </w:pPr>
                        <w:r>
                          <w:rPr>
                            <w:b/>
                            <w:color w:val="FFFFFF"/>
                            <w:sz w:val="21"/>
                          </w:rPr>
                          <w:t>Key Facts - People affected by the service</w:t>
                        </w:r>
                      </w:p>
                    </w:txbxContent>
                  </v:textbox>
                </v:shape>
                <w10:anchorlock/>
              </v:group>
            </w:pict>
          </mc:Fallback>
        </mc:AlternateContent>
      </w:r>
    </w:p>
    <w:p w:rsidR="006B18AF" w:rsidRPr="008F6329" w:rsidRDefault="00A730EA">
      <w:pPr>
        <w:pStyle w:val="BodyText"/>
        <w:spacing w:before="124"/>
      </w:pPr>
      <w:r w:rsidRPr="008F6329">
        <w:rPr>
          <w:color w:val="353535"/>
          <w:w w:val="105"/>
        </w:rPr>
        <w:t>People affected by this service should be aware of the following:</w:t>
      </w:r>
    </w:p>
    <w:p w:rsidR="006B18AF" w:rsidRPr="008F6329" w:rsidRDefault="00A730EA">
      <w:pPr>
        <w:pStyle w:val="ListParagraph"/>
        <w:numPr>
          <w:ilvl w:val="2"/>
          <w:numId w:val="3"/>
        </w:numPr>
        <w:tabs>
          <w:tab w:val="left" w:pos="1192"/>
        </w:tabs>
        <w:spacing w:before="60" w:line="295" w:lineRule="auto"/>
        <w:ind w:right="1101" w:hanging="214"/>
        <w:rPr>
          <w:sz w:val="18"/>
        </w:rPr>
      </w:pPr>
      <w:r w:rsidRPr="008F6329">
        <w:rPr>
          <w:color w:val="353535"/>
          <w:w w:val="105"/>
          <w:sz w:val="18"/>
        </w:rPr>
        <w:t>Your consent to the sharing of personal information that relates to your health is implied, e.g. between healthcare practitioners and staff in respect of a hospital referral etc. All healthcare staff involved in providing patient care are bound by the duty of confidentiality. You can object to the sharing of your information, but your doctor or nurse may tell you it is not possible to provide you with the level of safe care you need without sharing your information, e.g. when referring you for</w:t>
      </w:r>
      <w:r w:rsidRPr="008F6329">
        <w:rPr>
          <w:color w:val="353535"/>
          <w:spacing w:val="33"/>
          <w:w w:val="105"/>
          <w:sz w:val="18"/>
        </w:rPr>
        <w:t xml:space="preserve"> </w:t>
      </w:r>
      <w:r w:rsidRPr="008F6329">
        <w:rPr>
          <w:color w:val="353535"/>
          <w:w w:val="105"/>
          <w:sz w:val="18"/>
        </w:rPr>
        <w:t>treatment</w:t>
      </w:r>
    </w:p>
    <w:p w:rsidR="006B18AF" w:rsidRPr="008F6329" w:rsidRDefault="00A730EA">
      <w:pPr>
        <w:pStyle w:val="ListParagraph"/>
        <w:numPr>
          <w:ilvl w:val="2"/>
          <w:numId w:val="3"/>
        </w:numPr>
        <w:tabs>
          <w:tab w:val="left" w:pos="1192"/>
        </w:tabs>
        <w:spacing w:before="27" w:line="295" w:lineRule="auto"/>
        <w:ind w:right="993" w:hanging="214"/>
        <w:rPr>
          <w:sz w:val="18"/>
        </w:rPr>
      </w:pPr>
      <w:r w:rsidRPr="008F6329">
        <w:rPr>
          <w:color w:val="353535"/>
          <w:w w:val="105"/>
          <w:sz w:val="18"/>
        </w:rPr>
        <w:t>All identifiable Patient information in any form, e.g. medical records, photos, hospital letters and anything that can be used to identify you directly or indirectly, is confidential and must be treated as such</w:t>
      </w:r>
      <w:r w:rsidRPr="008F6329">
        <w:rPr>
          <w:color w:val="353535"/>
          <w:spacing w:val="-4"/>
          <w:w w:val="105"/>
          <w:sz w:val="18"/>
        </w:rPr>
        <w:t xml:space="preserve"> </w:t>
      </w:r>
      <w:r w:rsidRPr="008F6329">
        <w:rPr>
          <w:color w:val="353535"/>
          <w:w w:val="105"/>
          <w:sz w:val="18"/>
        </w:rPr>
        <w:t>while</w:t>
      </w:r>
      <w:r w:rsidRPr="008F6329">
        <w:rPr>
          <w:color w:val="353535"/>
          <w:spacing w:val="-3"/>
          <w:w w:val="105"/>
          <w:sz w:val="18"/>
        </w:rPr>
        <w:t xml:space="preserve"> </w:t>
      </w:r>
      <w:r w:rsidRPr="008F6329">
        <w:rPr>
          <w:color w:val="353535"/>
          <w:w w:val="105"/>
          <w:sz w:val="18"/>
        </w:rPr>
        <w:t>it</w:t>
      </w:r>
      <w:r w:rsidRPr="008F6329">
        <w:rPr>
          <w:color w:val="353535"/>
          <w:spacing w:val="-3"/>
          <w:w w:val="105"/>
          <w:sz w:val="18"/>
        </w:rPr>
        <w:t xml:space="preserve"> </w:t>
      </w:r>
      <w:r w:rsidRPr="008F6329">
        <w:rPr>
          <w:color w:val="353535"/>
          <w:w w:val="105"/>
          <w:sz w:val="18"/>
        </w:rPr>
        <w:t>exists.</w:t>
      </w:r>
      <w:r w:rsidRPr="008F6329">
        <w:rPr>
          <w:color w:val="353535"/>
          <w:spacing w:val="-3"/>
          <w:w w:val="105"/>
          <w:sz w:val="18"/>
        </w:rPr>
        <w:t xml:space="preserve"> </w:t>
      </w:r>
      <w:r w:rsidRPr="008F6329">
        <w:rPr>
          <w:color w:val="353535"/>
          <w:w w:val="105"/>
          <w:sz w:val="18"/>
        </w:rPr>
        <w:t>As</w:t>
      </w:r>
      <w:r w:rsidRPr="008F6329">
        <w:rPr>
          <w:color w:val="353535"/>
          <w:spacing w:val="-3"/>
          <w:w w:val="105"/>
          <w:sz w:val="18"/>
        </w:rPr>
        <w:t xml:space="preserve"> </w:t>
      </w:r>
      <w:r w:rsidRPr="008F6329">
        <w:rPr>
          <w:color w:val="353535"/>
          <w:w w:val="105"/>
          <w:sz w:val="18"/>
        </w:rPr>
        <w:t>well</w:t>
      </w:r>
      <w:r w:rsidRPr="008F6329">
        <w:rPr>
          <w:color w:val="353535"/>
          <w:spacing w:val="-3"/>
          <w:w w:val="105"/>
          <w:sz w:val="18"/>
        </w:rPr>
        <w:t xml:space="preserve"> </w:t>
      </w:r>
      <w:r w:rsidRPr="008F6329">
        <w:rPr>
          <w:color w:val="353535"/>
          <w:w w:val="105"/>
          <w:sz w:val="18"/>
        </w:rPr>
        <w:t>as</w:t>
      </w:r>
      <w:r w:rsidRPr="008F6329">
        <w:rPr>
          <w:color w:val="353535"/>
          <w:spacing w:val="-3"/>
          <w:w w:val="105"/>
          <w:sz w:val="18"/>
        </w:rPr>
        <w:t xml:space="preserve"> </w:t>
      </w:r>
      <w:r w:rsidRPr="008F6329">
        <w:rPr>
          <w:color w:val="353535"/>
          <w:w w:val="105"/>
          <w:sz w:val="18"/>
        </w:rPr>
        <w:t>the</w:t>
      </w:r>
      <w:r w:rsidRPr="008F6329">
        <w:rPr>
          <w:color w:val="353535"/>
          <w:spacing w:val="-3"/>
          <w:w w:val="105"/>
          <w:sz w:val="18"/>
        </w:rPr>
        <w:t xml:space="preserve"> </w:t>
      </w:r>
      <w:r w:rsidRPr="008F6329">
        <w:rPr>
          <w:color w:val="353535"/>
          <w:w w:val="105"/>
          <w:sz w:val="18"/>
        </w:rPr>
        <w:t>laws</w:t>
      </w:r>
      <w:r w:rsidRPr="008F6329">
        <w:rPr>
          <w:color w:val="353535"/>
          <w:spacing w:val="-3"/>
          <w:w w:val="105"/>
          <w:sz w:val="18"/>
        </w:rPr>
        <w:t xml:space="preserve"> </w:t>
      </w:r>
      <w:r w:rsidRPr="008F6329">
        <w:rPr>
          <w:color w:val="353535"/>
          <w:w w:val="105"/>
          <w:sz w:val="18"/>
        </w:rPr>
        <w:t>governing</w:t>
      </w:r>
      <w:r w:rsidRPr="008F6329">
        <w:rPr>
          <w:color w:val="353535"/>
          <w:spacing w:val="-3"/>
          <w:w w:val="105"/>
          <w:sz w:val="18"/>
        </w:rPr>
        <w:t xml:space="preserve"> </w:t>
      </w:r>
      <w:r w:rsidRPr="008F6329">
        <w:rPr>
          <w:color w:val="353535"/>
          <w:w w:val="105"/>
          <w:sz w:val="18"/>
        </w:rPr>
        <w:t>information,</w:t>
      </w:r>
      <w:r w:rsidRPr="008F6329">
        <w:rPr>
          <w:color w:val="353535"/>
          <w:spacing w:val="-3"/>
          <w:w w:val="105"/>
          <w:sz w:val="18"/>
        </w:rPr>
        <w:t xml:space="preserve"> </w:t>
      </w:r>
      <w:r w:rsidRPr="008F6329">
        <w:rPr>
          <w:color w:val="353535"/>
          <w:w w:val="105"/>
          <w:sz w:val="18"/>
        </w:rPr>
        <w:t>the</w:t>
      </w:r>
      <w:r w:rsidRPr="008F6329">
        <w:rPr>
          <w:color w:val="353535"/>
          <w:spacing w:val="-3"/>
          <w:w w:val="105"/>
          <w:sz w:val="18"/>
        </w:rPr>
        <w:t xml:space="preserve"> </w:t>
      </w:r>
      <w:r w:rsidRPr="008F6329">
        <w:rPr>
          <w:color w:val="353535"/>
          <w:w w:val="105"/>
          <w:sz w:val="18"/>
        </w:rPr>
        <w:t>NHS</w:t>
      </w:r>
      <w:r w:rsidRPr="008F6329">
        <w:rPr>
          <w:color w:val="353535"/>
          <w:spacing w:val="-3"/>
          <w:w w:val="105"/>
          <w:sz w:val="18"/>
        </w:rPr>
        <w:t xml:space="preserve"> </w:t>
      </w:r>
      <w:r w:rsidRPr="008F6329">
        <w:rPr>
          <w:color w:val="353535"/>
          <w:w w:val="105"/>
          <w:sz w:val="18"/>
        </w:rPr>
        <w:t>and</w:t>
      </w:r>
      <w:r w:rsidRPr="008F6329">
        <w:rPr>
          <w:color w:val="353535"/>
          <w:spacing w:val="-3"/>
          <w:w w:val="105"/>
          <w:sz w:val="18"/>
        </w:rPr>
        <w:t xml:space="preserve"> </w:t>
      </w:r>
      <w:r w:rsidRPr="008F6329">
        <w:rPr>
          <w:color w:val="353535"/>
          <w:w w:val="105"/>
          <w:sz w:val="18"/>
        </w:rPr>
        <w:t>professional</w:t>
      </w:r>
      <w:r w:rsidRPr="008F6329">
        <w:rPr>
          <w:color w:val="353535"/>
          <w:spacing w:val="-3"/>
          <w:w w:val="105"/>
          <w:sz w:val="18"/>
        </w:rPr>
        <w:t xml:space="preserve"> </w:t>
      </w:r>
      <w:r w:rsidRPr="008F6329">
        <w:rPr>
          <w:color w:val="353535"/>
          <w:w w:val="105"/>
          <w:sz w:val="18"/>
        </w:rPr>
        <w:t>bodies</w:t>
      </w:r>
      <w:r w:rsidRPr="008F6329">
        <w:rPr>
          <w:color w:val="353535"/>
          <w:spacing w:val="-3"/>
          <w:w w:val="105"/>
          <w:sz w:val="18"/>
        </w:rPr>
        <w:t xml:space="preserve"> </w:t>
      </w:r>
      <w:r w:rsidRPr="008F6329">
        <w:rPr>
          <w:color w:val="353535"/>
          <w:w w:val="105"/>
          <w:sz w:val="18"/>
        </w:rPr>
        <w:t>set</w:t>
      </w:r>
      <w:r w:rsidRPr="008F6329">
        <w:rPr>
          <w:color w:val="353535"/>
          <w:spacing w:val="-3"/>
          <w:w w:val="105"/>
          <w:sz w:val="18"/>
        </w:rPr>
        <w:t xml:space="preserve"> </w:t>
      </w:r>
      <w:r w:rsidRPr="008F6329">
        <w:rPr>
          <w:color w:val="353535"/>
          <w:w w:val="105"/>
          <w:sz w:val="18"/>
        </w:rPr>
        <w:t>very clear confidentiality standards and guidance on what constitutes a breach of the duty of</w:t>
      </w:r>
      <w:r w:rsidRPr="008F6329">
        <w:rPr>
          <w:color w:val="353535"/>
          <w:spacing w:val="46"/>
          <w:w w:val="105"/>
          <w:sz w:val="18"/>
        </w:rPr>
        <w:t xml:space="preserve"> </w:t>
      </w:r>
      <w:r w:rsidRPr="008F6329">
        <w:rPr>
          <w:color w:val="353535"/>
          <w:w w:val="105"/>
          <w:sz w:val="18"/>
        </w:rPr>
        <w:t>confidentiality</w:t>
      </w:r>
    </w:p>
    <w:p w:rsidR="006B18AF" w:rsidRPr="008F6329" w:rsidRDefault="00A730EA">
      <w:pPr>
        <w:pStyle w:val="ListParagraph"/>
        <w:numPr>
          <w:ilvl w:val="2"/>
          <w:numId w:val="3"/>
        </w:numPr>
        <w:tabs>
          <w:tab w:val="left" w:pos="1192"/>
        </w:tabs>
        <w:spacing w:before="26" w:line="295" w:lineRule="auto"/>
        <w:ind w:right="1302" w:hanging="214"/>
        <w:rPr>
          <w:sz w:val="18"/>
        </w:rPr>
      </w:pPr>
      <w:r w:rsidRPr="008F6329">
        <w:rPr>
          <w:color w:val="353535"/>
          <w:w w:val="105"/>
          <w:sz w:val="18"/>
        </w:rPr>
        <w:t>Confidentiality is essential to the doctor-patient relationship and this extends to everyone working at your surgery who may require access to some or all of your confidential Patient information for the purposes of your health, care and treatment, at all times and without</w:t>
      </w:r>
      <w:r w:rsidRPr="008F6329">
        <w:rPr>
          <w:color w:val="353535"/>
          <w:spacing w:val="20"/>
          <w:w w:val="105"/>
          <w:sz w:val="18"/>
        </w:rPr>
        <w:t xml:space="preserve"> </w:t>
      </w:r>
      <w:r w:rsidRPr="008F6329">
        <w:rPr>
          <w:color w:val="353535"/>
          <w:w w:val="105"/>
          <w:sz w:val="18"/>
        </w:rPr>
        <w:t>exception</w:t>
      </w:r>
    </w:p>
    <w:p w:rsidR="006B18AF" w:rsidRPr="008F6329" w:rsidRDefault="00A730EA">
      <w:pPr>
        <w:pStyle w:val="ListParagraph"/>
        <w:numPr>
          <w:ilvl w:val="2"/>
          <w:numId w:val="3"/>
        </w:numPr>
        <w:tabs>
          <w:tab w:val="left" w:pos="1192"/>
        </w:tabs>
        <w:spacing w:before="26" w:line="295" w:lineRule="auto"/>
        <w:ind w:right="1141" w:hanging="214"/>
        <w:rPr>
          <w:sz w:val="18"/>
        </w:rPr>
      </w:pPr>
      <w:r w:rsidRPr="008F6329">
        <w:rPr>
          <w:color w:val="353535"/>
          <w:w w:val="105"/>
          <w:sz w:val="18"/>
        </w:rPr>
        <w:t>As a Patient, you have the right to access your own practice medical records by a Subject Access Request which may be met by providing online access (where this is available), electronically (using encryption) or on paper. The surgery only needs to print paper copies if asked to do so and this is reasonable. If there is a large amount of information about you in your clinical record, the surgery can ask for clarification of the relevant information that would be acceptable to satisfy the Subject Access Request</w:t>
      </w:r>
    </w:p>
    <w:p w:rsidR="006B18AF" w:rsidRPr="008F6329" w:rsidRDefault="00A730EA">
      <w:pPr>
        <w:pStyle w:val="ListParagraph"/>
        <w:numPr>
          <w:ilvl w:val="2"/>
          <w:numId w:val="3"/>
        </w:numPr>
        <w:tabs>
          <w:tab w:val="left" w:pos="1192"/>
        </w:tabs>
        <w:spacing w:before="26" w:line="295" w:lineRule="auto"/>
        <w:ind w:right="1073" w:hanging="214"/>
        <w:rPr>
          <w:sz w:val="18"/>
        </w:rPr>
      </w:pPr>
      <w:r w:rsidRPr="008F6329">
        <w:rPr>
          <w:color w:val="353535"/>
          <w:w w:val="105"/>
          <w:sz w:val="18"/>
        </w:rPr>
        <w:t>If information is required by a third party, e.g. for insurance, employment or benefits purposes, you will be asked for your written consent to authorise the sharing of information about you. Only relevant and factual information will be disclosed which means no relevant information can be concealed or withheld at your request. You will usually be offered a copy of the finished report unless there is any valid reason</w:t>
      </w:r>
      <w:r w:rsidRPr="008F6329">
        <w:rPr>
          <w:color w:val="353535"/>
          <w:spacing w:val="1"/>
          <w:w w:val="105"/>
          <w:sz w:val="18"/>
        </w:rPr>
        <w:t xml:space="preserve"> </w:t>
      </w:r>
      <w:r w:rsidRPr="008F6329">
        <w:rPr>
          <w:color w:val="353535"/>
          <w:w w:val="105"/>
          <w:sz w:val="18"/>
        </w:rPr>
        <w:t>otherwise</w:t>
      </w:r>
    </w:p>
    <w:p w:rsidR="006B18AF" w:rsidRDefault="001B0A79">
      <w:pPr>
        <w:pStyle w:val="BodyText"/>
        <w:spacing w:before="3"/>
        <w:ind w:left="0"/>
        <w:rPr>
          <w:sz w:val="11"/>
        </w:rPr>
      </w:pPr>
      <w:r>
        <w:rPr>
          <w:noProof/>
          <w:lang w:val="en-GB" w:eastAsia="en-GB" w:bidi="ta-IN"/>
        </w:rPr>
        <mc:AlternateContent>
          <mc:Choice Requires="wpg">
            <w:drawing>
              <wp:anchor distT="0" distB="0" distL="0" distR="0" simplePos="0" relativeHeight="251658752" behindDoc="1" locked="0" layoutInCell="1" allowOverlap="1">
                <wp:simplePos x="0" y="0"/>
                <wp:positionH relativeFrom="page">
                  <wp:posOffset>444500</wp:posOffset>
                </wp:positionH>
                <wp:positionV relativeFrom="paragraph">
                  <wp:posOffset>107315</wp:posOffset>
                </wp:positionV>
                <wp:extent cx="6667500" cy="314960"/>
                <wp:effectExtent l="0" t="635" r="3175" b="0"/>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9"/>
                          <a:chExt cx="10500" cy="496"/>
                        </a:xfrm>
                      </wpg:grpSpPr>
                      <wps:wsp>
                        <wps:cNvPr id="31" name="Rectangle 23"/>
                        <wps:cNvSpPr>
                          <a:spLocks noChangeArrowheads="1"/>
                        </wps:cNvSpPr>
                        <wps:spPr bwMode="auto">
                          <a:xfrm>
                            <a:off x="700" y="168"/>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66" y="208"/>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21"/>
                        <wps:cNvSpPr txBox="1">
                          <a:spLocks noChangeArrowheads="1"/>
                        </wps:cNvSpPr>
                        <wps:spPr bwMode="auto">
                          <a:xfrm>
                            <a:off x="700" y="168"/>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9" style="position:absolute;margin-left:35pt;margin-top:8.45pt;width:525pt;height:24.8pt;z-index:-251657728;mso-wrap-distance-left:0;mso-wrap-distance-right:0;mso-position-horizontal-relative:page;mso-position-vertical-relative:text" coordorigin="700,169"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">
                <v:rect id="Rectangle 23" o:spid="_x0000_s1060" style="position:absolute;left:700;top:168;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" fillcolor="#39a3d9" stroked="f"/>
                <v:shape id="Picture 22" o:spid="_x0000_s1061" type="#_x0000_t75" style="position:absolute;left:766;top:208;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">
                  <v:imagedata r:id="rId70" o:title=""/>
                </v:shape>
                <v:shape id="Text Box 21" o:spid="_x0000_s1062" type="#_x0000_t202" style="position:absolute;left:700;top:168;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B18AF" w:rsidRDefault="00A730EA">
                        <w:pPr>
                          <w:spacing w:before="138"/>
                          <w:ind w:left="696"/>
                          <w:rPr>
                            <w:b/>
                            <w:sz w:val="21"/>
                          </w:rPr>
                        </w:pPr>
                        <w:r>
                          <w:rPr>
                            <w:b/>
                            <w:color w:val="FFFFFF"/>
                            <w:sz w:val="21"/>
                          </w:rPr>
                          <w:t>Further Reading</w:t>
                        </w:r>
                      </w:p>
                    </w:txbxContent>
                  </v:textbox>
                </v:shape>
                <w10:wrap type="topAndBottom" anchorx="page"/>
              </v:group>
            </w:pict>
          </mc:Fallback>
        </mc:AlternateContent>
      </w:r>
    </w:p>
    <w:p w:rsidR="006B18AF" w:rsidRDefault="00A730EA">
      <w:pPr>
        <w:pStyle w:val="BodyText"/>
        <w:spacing w:before="123" w:line="278" w:lineRule="auto"/>
        <w:ind w:right="1032"/>
      </w:pPr>
      <w:r>
        <w:rPr>
          <w:color w:val="353535"/>
          <w:w w:val="105"/>
        </w:rPr>
        <w:t>As well as the information in the 'underpinning knowledge' section of the review sheet we recommend that you add to your understanding in this policy area by considering the following materials:</w:t>
      </w:r>
    </w:p>
    <w:p w:rsidR="006B18AF" w:rsidRDefault="00A730EA">
      <w:pPr>
        <w:pStyle w:val="Heading2"/>
        <w:spacing w:before="56"/>
      </w:pPr>
      <w:r>
        <w:rPr>
          <w:color w:val="353535"/>
          <w:w w:val="105"/>
        </w:rPr>
        <w:t>NHS England and NHS Improvement - Information Governance Policy:</w:t>
      </w:r>
    </w:p>
    <w:p w:rsidR="006B18AF" w:rsidRDefault="002474C4">
      <w:pPr>
        <w:pStyle w:val="BodyText"/>
        <w:spacing w:before="34"/>
      </w:pPr>
      <w:hyperlink r:id="rId71">
        <w:r w:rsidR="00A730EA">
          <w:rPr>
            <w:color w:val="0066CC"/>
            <w:w w:val="105"/>
            <w:u w:val="single" w:color="0066CC"/>
          </w:rPr>
          <w:t>https://www.england.nhs.uk/publication/information-governance-policy/</w:t>
        </w:r>
      </w:hyperlink>
    </w:p>
    <w:p w:rsidR="006B18AF" w:rsidRDefault="00A730EA">
      <w:pPr>
        <w:spacing w:before="34" w:line="278" w:lineRule="auto"/>
        <w:ind w:left="856"/>
        <w:rPr>
          <w:sz w:val="18"/>
        </w:rPr>
      </w:pPr>
      <w:r>
        <w:rPr>
          <w:b/>
          <w:color w:val="353535"/>
          <w:w w:val="105"/>
          <w:sz w:val="18"/>
        </w:rPr>
        <w:t xml:space="preserve">CQC - Code of Practice on Confidential Personal Information: </w:t>
      </w:r>
      <w:hyperlink r:id="rId72">
        <w:r>
          <w:rPr>
            <w:color w:val="0066CC"/>
            <w:sz w:val="18"/>
            <w:u w:val="single" w:color="0066CC"/>
          </w:rPr>
          <w:t>https://www.cqc.org.uk/sites/default/files/20180419%20Code%20of%20practice%20on%20CPI%20with%</w:t>
        </w:r>
      </w:hyperlink>
      <w:r>
        <w:rPr>
          <w:color w:val="0066CC"/>
          <w:sz w:val="18"/>
        </w:rPr>
        <w:t xml:space="preserve"> </w:t>
      </w:r>
      <w:hyperlink r:id="rId73">
        <w:r>
          <w:rPr>
            <w:color w:val="0066CC"/>
            <w:w w:val="105"/>
            <w:sz w:val="18"/>
            <w:u w:val="single" w:color="0066CC"/>
          </w:rPr>
          <w:t>20GDPR%20and%20IRMER%20updates.pdf</w:t>
        </w:r>
        <w:r>
          <w:rPr>
            <w:color w:val="0066CC"/>
            <w:sz w:val="18"/>
            <w:u w:val="single" w:color="0066CC"/>
          </w:rPr>
          <w:t xml:space="preserve"> </w:t>
        </w:r>
      </w:hyperlink>
    </w:p>
    <w:p w:rsidR="006B18AF" w:rsidRDefault="00A730EA">
      <w:pPr>
        <w:pStyle w:val="Heading2"/>
        <w:spacing w:before="3"/>
      </w:pPr>
      <w:r>
        <w:rPr>
          <w:color w:val="353535"/>
          <w:w w:val="105"/>
        </w:rPr>
        <w:t>CQC - Confidentiality - Key Messages (for Inspectors):</w:t>
      </w:r>
    </w:p>
    <w:p w:rsidR="006B18AF" w:rsidRDefault="002474C4">
      <w:pPr>
        <w:pStyle w:val="BodyText"/>
        <w:spacing w:before="34"/>
      </w:pPr>
      <w:hyperlink r:id="rId74">
        <w:r w:rsidR="00A730EA">
          <w:rPr>
            <w:color w:val="0066CC"/>
            <w:w w:val="105"/>
            <w:u w:val="single" w:color="0066CC"/>
          </w:rPr>
          <w:t>https://www.cqc.org.uk/sites/default/files/Confidentiality%20-%20Key%20messages.pdf</w:t>
        </w:r>
        <w:r w:rsidR="00A730EA">
          <w:rPr>
            <w:color w:val="0066CC"/>
            <w:u w:val="single" w:color="0066CC"/>
          </w:rPr>
          <w:t xml:space="preserve"> </w:t>
        </w:r>
      </w:hyperlink>
    </w:p>
    <w:p w:rsidR="006B18AF" w:rsidRDefault="00A730EA">
      <w:pPr>
        <w:pStyle w:val="Heading2"/>
        <w:spacing w:before="34" w:line="278" w:lineRule="auto"/>
        <w:ind w:right="1177"/>
      </w:pPr>
      <w:r>
        <w:rPr>
          <w:color w:val="353535"/>
          <w:w w:val="105"/>
        </w:rPr>
        <w:t>National Data Guardian for Health and Care: Review of Data Security, Consent and Opt-Outs (2016):</w:t>
      </w:r>
    </w:p>
    <w:p w:rsidR="006B18AF" w:rsidRDefault="002474C4">
      <w:pPr>
        <w:pStyle w:val="BodyText"/>
        <w:spacing w:before="2"/>
      </w:pPr>
      <w:hyperlink r:id="rId75">
        <w:r w:rsidR="00A730EA">
          <w:rPr>
            <w:color w:val="0066CC"/>
            <w:w w:val="105"/>
            <w:u w:val="single" w:color="0066CC"/>
          </w:rPr>
          <w:t>https://assets.publishing.service.gov.uk/government/uploads/system/uploads/attachment_data/file/535024/data</w:t>
        </w:r>
      </w:hyperlink>
    </w:p>
    <w:p w:rsidR="006B18AF" w:rsidRDefault="002474C4">
      <w:pPr>
        <w:pStyle w:val="BodyText"/>
        <w:spacing w:before="34"/>
      </w:pPr>
      <w:hyperlink r:id="rId76">
        <w:r w:rsidR="00A730EA">
          <w:rPr>
            <w:color w:val="0066CC"/>
            <w:w w:val="105"/>
            <w:u w:val="single" w:color="0066CC"/>
          </w:rPr>
          <w:t>-security-review.PDF</w:t>
        </w:r>
      </w:hyperlink>
    </w:p>
    <w:p w:rsidR="006B18AF" w:rsidRDefault="00A730EA">
      <w:pPr>
        <w:pStyle w:val="Heading2"/>
        <w:spacing w:before="34"/>
      </w:pPr>
      <w:r>
        <w:rPr>
          <w:color w:val="353535"/>
          <w:w w:val="105"/>
        </w:rPr>
        <w:t>NSPCC - Gillick Competency and Fraser guidelines:</w:t>
      </w:r>
    </w:p>
    <w:p w:rsidR="006B18AF" w:rsidRDefault="002474C4">
      <w:pPr>
        <w:pStyle w:val="BodyText"/>
        <w:spacing w:before="34" w:line="278" w:lineRule="auto"/>
        <w:ind w:right="1177"/>
      </w:pPr>
      <w:hyperlink r:id="rId77">
        <w:r w:rsidR="00A730EA">
          <w:rPr>
            <w:color w:val="0066CC"/>
            <w:w w:val="105"/>
            <w:u w:val="single" w:color="0066CC"/>
          </w:rPr>
          <w:t>https://learning.nspcc.org.uk/research-resources/briefings/gillick-competency-and-fraser-guidelines/</w:t>
        </w:r>
      </w:hyperlink>
      <w:r w:rsidR="00A730EA">
        <w:rPr>
          <w:color w:val="0066CC"/>
          <w:w w:val="105"/>
        </w:rPr>
        <w:t xml:space="preserve"> </w:t>
      </w:r>
      <w:r w:rsidR="00A730EA">
        <w:rPr>
          <w:color w:val="353535"/>
          <w:w w:val="105"/>
        </w:rPr>
        <w:t>Please also refer to the QCS suite of Data Protection policies</w:t>
      </w:r>
    </w:p>
    <w:p w:rsidR="006B18AF" w:rsidRDefault="00A730EA">
      <w:pPr>
        <w:pStyle w:val="BodyText"/>
        <w:spacing w:before="2" w:line="278" w:lineRule="auto"/>
        <w:ind w:right="6117"/>
      </w:pPr>
      <w:r>
        <w:rPr>
          <w:w w:val="105"/>
        </w:rPr>
        <w:t>GMB03 - Security Policy and Procedure GPC19 - Home Working Policy and Procedure</w:t>
      </w:r>
    </w:p>
    <w:p w:rsidR="006B18AF" w:rsidRDefault="00A730EA">
      <w:pPr>
        <w:pStyle w:val="BodyText"/>
        <w:spacing w:before="2"/>
      </w:pPr>
      <w:r>
        <w:rPr>
          <w:w w:val="105"/>
        </w:rPr>
        <w:t>GAC11 - Record Keeping Policy and Procedure</w:t>
      </w:r>
    </w:p>
    <w:p w:rsidR="006B18AF" w:rsidRDefault="006B18AF">
      <w:pPr>
        <w:sectPr w:rsidR="006B18AF">
          <w:pgSz w:w="11900" w:h="16840"/>
          <w:pgMar w:top="1440" w:right="440" w:bottom="720" w:left="580" w:header="0" w:footer="520" w:gutter="0"/>
          <w:cols w:space="720"/>
        </w:sectPr>
      </w:pPr>
    </w:p>
    <w:p w:rsidR="006B18AF" w:rsidRDefault="006B18AF">
      <w:pPr>
        <w:pStyle w:val="BodyText"/>
        <w:ind w:left="0"/>
        <w:rPr>
          <w:sz w:val="20"/>
        </w:rPr>
      </w:pPr>
    </w:p>
    <w:p w:rsidR="006B18AF" w:rsidRDefault="006B18AF">
      <w:pPr>
        <w:pStyle w:val="BodyText"/>
        <w:spacing w:before="9"/>
        <w:ind w:left="0"/>
        <w:rPr>
          <w:sz w:val="14"/>
        </w:rPr>
      </w:pPr>
    </w:p>
    <w:p w:rsidR="006B18AF" w:rsidRDefault="001B0A79">
      <w:pPr>
        <w:pStyle w:val="BodyText"/>
        <w:ind w:left="120"/>
        <w:rPr>
          <w:sz w:val="20"/>
        </w:rPr>
      </w:pPr>
      <w:r>
        <w:rPr>
          <w:noProof/>
          <w:sz w:val="20"/>
          <w:lang w:val="en-GB" w:eastAsia="en-GB" w:bidi="ta-IN"/>
        </w:rPr>
        <mc:AlternateContent>
          <mc:Choice Requires="wpg">
            <w:drawing>
              <wp:inline distT="0" distB="0" distL="0" distR="0">
                <wp:extent cx="6667500" cy="314960"/>
                <wp:effectExtent l="0" t="0" r="3175" b="2540"/>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7" name="Rectangle 19"/>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inline>
            </w:drawing>
          </mc:Choice>
          <mc:Fallback>
            <w:pict>
              <v:group id="Group 16" o:spid="_x0000_s106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">
                <v:rect id="Rectangle 19" o:spid="_x0000_s106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" fillcolor="#39a3d9" stroked="f"/>
                <v:shape id="Picture 18" o:spid="_x0000_s106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">
                  <v:imagedata r:id="rId79" o:title=""/>
                </v:shape>
                <v:shape id="Text Box 17" o:spid="_x0000_s106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B18AF" w:rsidRDefault="00A730EA">
                        <w:pPr>
                          <w:spacing w:before="138"/>
                          <w:ind w:left="696"/>
                          <w:rPr>
                            <w:b/>
                            <w:sz w:val="21"/>
                          </w:rPr>
                        </w:pPr>
                        <w:r>
                          <w:rPr>
                            <w:b/>
                            <w:color w:val="FFFFFF"/>
                            <w:sz w:val="21"/>
                          </w:rPr>
                          <w:t>Outstanding Practice</w:t>
                        </w:r>
                      </w:p>
                    </w:txbxContent>
                  </v:textbox>
                </v:shape>
                <w10:anchorlock/>
              </v:group>
            </w:pict>
          </mc:Fallback>
        </mc:AlternateContent>
      </w:r>
    </w:p>
    <w:p w:rsidR="006B18AF" w:rsidRDefault="006B18AF">
      <w:pPr>
        <w:pStyle w:val="BodyText"/>
        <w:spacing w:before="8"/>
        <w:ind w:left="0"/>
        <w:rPr>
          <w:sz w:val="12"/>
        </w:rPr>
      </w:pPr>
    </w:p>
    <w:p w:rsidR="006B18AF" w:rsidRPr="008F6329" w:rsidRDefault="00A730EA">
      <w:pPr>
        <w:pStyle w:val="BodyText"/>
        <w:spacing w:before="101"/>
      </w:pPr>
      <w:r>
        <w:rPr>
          <w:color w:val="353535"/>
          <w:w w:val="105"/>
        </w:rPr>
        <w:t xml:space="preserve">To </w:t>
      </w:r>
      <w:r w:rsidRPr="008F6329">
        <w:rPr>
          <w:color w:val="353535"/>
          <w:w w:val="105"/>
        </w:rPr>
        <w:t>be ‘ outstanding ’ in this policy area you could provide evidence that:</w:t>
      </w:r>
    </w:p>
    <w:p w:rsidR="006B18AF" w:rsidRPr="008F6329" w:rsidRDefault="00A730EA">
      <w:pPr>
        <w:pStyle w:val="ListParagraph"/>
        <w:numPr>
          <w:ilvl w:val="2"/>
          <w:numId w:val="3"/>
        </w:numPr>
        <w:tabs>
          <w:tab w:val="left" w:pos="1192"/>
        </w:tabs>
        <w:spacing w:before="61" w:line="295" w:lineRule="auto"/>
        <w:ind w:right="1248" w:hanging="214"/>
        <w:rPr>
          <w:sz w:val="18"/>
        </w:rPr>
      </w:pPr>
      <w:r w:rsidRPr="008F6329">
        <w:rPr>
          <w:color w:val="353535"/>
          <w:w w:val="105"/>
          <w:sz w:val="18"/>
        </w:rPr>
        <w:t>Sharing the information necessary for delivering effective healthcare for Patients in the community is supported by the relevant consent mechanisms and confidential communication systems that enable timely, integrated care to be provided by a multidisciplinary team who may be based in different premises in a wider locality to Bridge Medical</w:t>
      </w:r>
      <w:r w:rsidRPr="008F6329">
        <w:rPr>
          <w:color w:val="353535"/>
          <w:spacing w:val="8"/>
          <w:w w:val="105"/>
          <w:sz w:val="18"/>
        </w:rPr>
        <w:t xml:space="preserve"> </w:t>
      </w:r>
      <w:r w:rsidRPr="008F6329">
        <w:rPr>
          <w:color w:val="353535"/>
          <w:w w:val="105"/>
          <w:sz w:val="18"/>
        </w:rPr>
        <w:t>Centre</w:t>
      </w:r>
    </w:p>
    <w:p w:rsidR="006B18AF" w:rsidRPr="008F6329" w:rsidRDefault="00A730EA">
      <w:pPr>
        <w:pStyle w:val="ListParagraph"/>
        <w:numPr>
          <w:ilvl w:val="2"/>
          <w:numId w:val="3"/>
        </w:numPr>
        <w:tabs>
          <w:tab w:val="left" w:pos="1192"/>
        </w:tabs>
        <w:spacing w:before="26" w:line="295" w:lineRule="auto"/>
        <w:ind w:right="1060" w:hanging="214"/>
        <w:rPr>
          <w:sz w:val="18"/>
        </w:rPr>
      </w:pPr>
      <w:r w:rsidRPr="008F6329">
        <w:rPr>
          <w:color w:val="353535"/>
          <w:w w:val="105"/>
          <w:sz w:val="18"/>
        </w:rPr>
        <w:t>Patient confidentiality outside of the consulting room is managed by the administrative team, signed off by the responsible healthcare professional and overseen by the Caldicott Guardian; this ensures that skills and knowledge are used effectively and the Patient can remain at the centre, as far as the allocation of practice resources is</w:t>
      </w:r>
      <w:r w:rsidRPr="008F6329">
        <w:rPr>
          <w:color w:val="353535"/>
          <w:spacing w:val="12"/>
          <w:w w:val="105"/>
          <w:sz w:val="18"/>
        </w:rPr>
        <w:t xml:space="preserve"> </w:t>
      </w:r>
      <w:r w:rsidRPr="008F6329">
        <w:rPr>
          <w:color w:val="353535"/>
          <w:w w:val="105"/>
          <w:sz w:val="18"/>
        </w:rPr>
        <w:t>concerned</w:t>
      </w:r>
    </w:p>
    <w:p w:rsidR="006B18AF" w:rsidRPr="008F6329" w:rsidRDefault="00A730EA">
      <w:pPr>
        <w:pStyle w:val="ListParagraph"/>
        <w:numPr>
          <w:ilvl w:val="2"/>
          <w:numId w:val="3"/>
        </w:numPr>
        <w:tabs>
          <w:tab w:val="left" w:pos="1192"/>
        </w:tabs>
        <w:spacing w:before="26" w:line="295" w:lineRule="auto"/>
        <w:ind w:right="1288" w:hanging="214"/>
        <w:rPr>
          <w:sz w:val="18"/>
        </w:rPr>
      </w:pPr>
      <w:r w:rsidRPr="008F6329">
        <w:rPr>
          <w:color w:val="353535"/>
          <w:w w:val="105"/>
          <w:sz w:val="18"/>
        </w:rPr>
        <w:t>The whole Practice Team understands all the different requirements, aspects and implications of individual personal confidentiality, how they relate to mental capacity and to their duties and responsibilities in providing primary care for Patients, and when to consult a senior colleague or the Caldicott Guardian if there is doubt about disclosing or sharing Patient or other personal identifiable information that is</w:t>
      </w:r>
      <w:r w:rsidRPr="008F6329">
        <w:rPr>
          <w:color w:val="353535"/>
          <w:spacing w:val="7"/>
          <w:w w:val="105"/>
          <w:sz w:val="18"/>
        </w:rPr>
        <w:t xml:space="preserve"> </w:t>
      </w:r>
      <w:r w:rsidRPr="008F6329">
        <w:rPr>
          <w:color w:val="353535"/>
          <w:w w:val="105"/>
          <w:sz w:val="18"/>
        </w:rPr>
        <w:t>required</w:t>
      </w:r>
    </w:p>
    <w:p w:rsidR="006B18AF" w:rsidRPr="008F6329" w:rsidRDefault="00A730EA">
      <w:pPr>
        <w:pStyle w:val="ListParagraph"/>
        <w:numPr>
          <w:ilvl w:val="2"/>
          <w:numId w:val="3"/>
        </w:numPr>
        <w:tabs>
          <w:tab w:val="left" w:pos="1192"/>
        </w:tabs>
        <w:spacing w:before="26" w:line="295" w:lineRule="auto"/>
        <w:ind w:right="1114" w:hanging="214"/>
        <w:rPr>
          <w:sz w:val="18"/>
        </w:rPr>
      </w:pPr>
      <w:r w:rsidRPr="008F6329">
        <w:rPr>
          <w:color w:val="353535"/>
          <w:w w:val="105"/>
          <w:sz w:val="18"/>
        </w:rPr>
        <w:t>Fax machines are no longer used for the transfer of Patient identifiable confidential or Patient related clinical information and there are safe electronic systems and methods in place for the transmission of confidential Patient information that are paper</w:t>
      </w:r>
      <w:r w:rsidRPr="008F6329">
        <w:rPr>
          <w:color w:val="353535"/>
          <w:spacing w:val="15"/>
          <w:w w:val="105"/>
          <w:sz w:val="18"/>
        </w:rPr>
        <w:t xml:space="preserve"> </w:t>
      </w:r>
      <w:r w:rsidRPr="008F6329">
        <w:rPr>
          <w:color w:val="353535"/>
          <w:w w:val="105"/>
          <w:sz w:val="18"/>
        </w:rPr>
        <w:t>light</w:t>
      </w:r>
    </w:p>
    <w:p w:rsidR="006B18AF" w:rsidRPr="008F6329" w:rsidRDefault="00A730EA">
      <w:pPr>
        <w:pStyle w:val="ListParagraph"/>
        <w:numPr>
          <w:ilvl w:val="2"/>
          <w:numId w:val="3"/>
        </w:numPr>
        <w:tabs>
          <w:tab w:val="left" w:pos="1192"/>
        </w:tabs>
        <w:spacing w:before="27" w:line="295" w:lineRule="auto"/>
        <w:ind w:right="1140" w:hanging="214"/>
        <w:rPr>
          <w:sz w:val="18"/>
        </w:rPr>
      </w:pPr>
      <w:r w:rsidRPr="008F6329">
        <w:rPr>
          <w:color w:val="353535"/>
          <w:w w:val="105"/>
          <w:sz w:val="18"/>
        </w:rPr>
        <w:t>Everyone recognises and understands there is no difference between the duty of confidentiality that relates to Patients, to colleagues and to all other individuals whose personal identifiable information is available to Bridge Medical Centre. They are all owed the same duty of confidentiality and entitled to keep their personal identifiable information private unless they consent to its disclosure or there is a justifiable reason for it to be shared without their</w:t>
      </w:r>
      <w:r w:rsidRPr="008F6329">
        <w:rPr>
          <w:color w:val="353535"/>
          <w:spacing w:val="23"/>
          <w:w w:val="105"/>
          <w:sz w:val="18"/>
        </w:rPr>
        <w:t xml:space="preserve"> </w:t>
      </w:r>
      <w:r w:rsidRPr="008F6329">
        <w:rPr>
          <w:color w:val="353535"/>
          <w:w w:val="105"/>
          <w:sz w:val="18"/>
        </w:rPr>
        <w:t>consent</w:t>
      </w:r>
    </w:p>
    <w:p w:rsidR="006B18AF" w:rsidRPr="008F6329" w:rsidRDefault="00A730EA">
      <w:pPr>
        <w:pStyle w:val="ListParagraph"/>
        <w:numPr>
          <w:ilvl w:val="2"/>
          <w:numId w:val="3"/>
        </w:numPr>
        <w:tabs>
          <w:tab w:val="left" w:pos="1192"/>
        </w:tabs>
        <w:spacing w:before="26"/>
        <w:ind w:hanging="214"/>
        <w:rPr>
          <w:sz w:val="18"/>
        </w:rPr>
      </w:pPr>
      <w:r w:rsidRPr="008F6329">
        <w:rPr>
          <w:color w:val="353535"/>
          <w:w w:val="105"/>
          <w:sz w:val="18"/>
        </w:rPr>
        <w:t>The wide understanding of the policy is enabled by proactive use of the QCS</w:t>
      </w:r>
      <w:r w:rsidRPr="008F6329">
        <w:rPr>
          <w:color w:val="353535"/>
          <w:spacing w:val="21"/>
          <w:w w:val="105"/>
          <w:sz w:val="18"/>
        </w:rPr>
        <w:t xml:space="preserve"> </w:t>
      </w:r>
      <w:r w:rsidRPr="008F6329">
        <w:rPr>
          <w:color w:val="353535"/>
          <w:w w:val="105"/>
          <w:sz w:val="18"/>
        </w:rPr>
        <w:t>App</w:t>
      </w:r>
    </w:p>
    <w:p w:rsidR="006B18AF" w:rsidRPr="008F6329" w:rsidRDefault="00A730EA">
      <w:pPr>
        <w:pStyle w:val="ListParagraph"/>
        <w:numPr>
          <w:ilvl w:val="2"/>
          <w:numId w:val="3"/>
        </w:numPr>
        <w:tabs>
          <w:tab w:val="left" w:pos="1192"/>
        </w:tabs>
        <w:spacing w:before="74" w:line="295" w:lineRule="auto"/>
        <w:ind w:right="1060" w:hanging="214"/>
        <w:rPr>
          <w:sz w:val="18"/>
        </w:rPr>
      </w:pPr>
      <w:r w:rsidRPr="008F6329">
        <w:rPr>
          <w:color w:val="353535"/>
          <w:w w:val="105"/>
          <w:sz w:val="18"/>
        </w:rPr>
        <w:t>Visitors and contractors work with Bridge Medical Centre in upholding the principles and abiding by the operational requirements of Patient and individual confidentiality and information security, and they enter into a confidentiality agreement in respect of the time they spend working on site at Bridge Medical</w:t>
      </w:r>
      <w:r w:rsidRPr="008F6329">
        <w:rPr>
          <w:color w:val="353535"/>
          <w:spacing w:val="1"/>
          <w:w w:val="105"/>
          <w:sz w:val="18"/>
        </w:rPr>
        <w:t xml:space="preserve"> </w:t>
      </w:r>
      <w:r w:rsidRPr="008F6329">
        <w:rPr>
          <w:color w:val="353535"/>
          <w:w w:val="105"/>
          <w:sz w:val="18"/>
        </w:rPr>
        <w:t>Centre</w:t>
      </w:r>
    </w:p>
    <w:p w:rsidR="006B18AF" w:rsidRPr="008F6329" w:rsidRDefault="00A730EA">
      <w:pPr>
        <w:pStyle w:val="ListParagraph"/>
        <w:numPr>
          <w:ilvl w:val="2"/>
          <w:numId w:val="3"/>
        </w:numPr>
        <w:tabs>
          <w:tab w:val="left" w:pos="1192"/>
        </w:tabs>
        <w:spacing w:before="26" w:line="295" w:lineRule="auto"/>
        <w:ind w:right="993" w:hanging="214"/>
        <w:rPr>
          <w:sz w:val="18"/>
        </w:rPr>
      </w:pPr>
      <w:r w:rsidRPr="008F6329">
        <w:rPr>
          <w:color w:val="353535"/>
          <w:w w:val="105"/>
          <w:sz w:val="18"/>
        </w:rPr>
        <w:t>Any member of staff working from home understands the importance of maintaining confidentiality when remotely accessing Patient</w:t>
      </w:r>
      <w:r w:rsidRPr="008F6329">
        <w:rPr>
          <w:color w:val="353535"/>
          <w:spacing w:val="4"/>
          <w:w w:val="105"/>
          <w:sz w:val="18"/>
        </w:rPr>
        <w:t xml:space="preserve"> </w:t>
      </w:r>
      <w:r w:rsidRPr="008F6329">
        <w:rPr>
          <w:color w:val="353535"/>
          <w:w w:val="105"/>
          <w:sz w:val="18"/>
        </w:rPr>
        <w:t>data</w:t>
      </w:r>
    </w:p>
    <w:p w:rsidR="006B18AF" w:rsidRDefault="006B18AF">
      <w:pPr>
        <w:pStyle w:val="BodyText"/>
        <w:ind w:left="0"/>
        <w:rPr>
          <w:sz w:val="20"/>
        </w:rPr>
      </w:pPr>
    </w:p>
    <w:p w:rsidR="006B18AF" w:rsidRDefault="006B18AF">
      <w:pPr>
        <w:pStyle w:val="BodyText"/>
        <w:ind w:left="0"/>
        <w:rPr>
          <w:sz w:val="20"/>
        </w:rPr>
      </w:pPr>
    </w:p>
    <w:p w:rsidR="006B18AF" w:rsidRDefault="001B0A79">
      <w:pPr>
        <w:pStyle w:val="BodyText"/>
        <w:spacing w:before="2"/>
        <w:ind w:left="0"/>
        <w:rPr>
          <w:sz w:val="27"/>
        </w:rPr>
      </w:pPr>
      <w:r>
        <w:rPr>
          <w:noProof/>
          <w:lang w:val="en-GB" w:eastAsia="en-GB" w:bidi="ta-IN"/>
        </w:rPr>
        <mc:AlternateContent>
          <mc:Choice Requires="wpg">
            <w:drawing>
              <wp:anchor distT="0" distB="0" distL="0" distR="0" simplePos="0" relativeHeight="251659776" behindDoc="1" locked="0" layoutInCell="1" allowOverlap="1">
                <wp:simplePos x="0" y="0"/>
                <wp:positionH relativeFrom="page">
                  <wp:posOffset>444500</wp:posOffset>
                </wp:positionH>
                <wp:positionV relativeFrom="paragraph">
                  <wp:posOffset>223520</wp:posOffset>
                </wp:positionV>
                <wp:extent cx="6667500" cy="314960"/>
                <wp:effectExtent l="0" t="3175" r="3175"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52"/>
                          <a:chExt cx="10500" cy="496"/>
                        </a:xfrm>
                      </wpg:grpSpPr>
                      <wps:wsp>
                        <wps:cNvPr id="23" name="Rectangle 15"/>
                        <wps:cNvSpPr>
                          <a:spLocks noChangeArrowheads="1"/>
                        </wps:cNvSpPr>
                        <wps:spPr bwMode="auto">
                          <a:xfrm>
                            <a:off x="700" y="352"/>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66" y="392"/>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3"/>
                        <wps:cNvSpPr txBox="1">
                          <a:spLocks noChangeArrowheads="1"/>
                        </wps:cNvSpPr>
                        <wps:spPr bwMode="auto">
                          <a:xfrm>
                            <a:off x="700" y="352"/>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7" style="position:absolute;margin-left:35pt;margin-top:17.6pt;width:525pt;height:24.8pt;z-index:-251656704;mso-wrap-distance-left:0;mso-wrap-distance-right:0;mso-position-horizontal-relative:page;mso-position-vertical-relative:text" coordorigin="700,352"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">
                <v:rect id="Rectangle 15" o:spid="_x0000_s1068" style="position:absolute;left:700;top:35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" fillcolor="#39a3d9" stroked="f"/>
                <v:shape id="Picture 14" o:spid="_x0000_s1069" type="#_x0000_t75" style="position:absolute;left:766;top:392;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">
                  <v:imagedata r:id="rId81" o:title=""/>
                </v:shape>
                <v:shape id="Text Box 13" o:spid="_x0000_s1070" type="#_x0000_t202" style="position:absolute;left:700;top:35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B18AF" w:rsidRDefault="00A730EA">
                        <w:pPr>
                          <w:spacing w:before="138"/>
                          <w:ind w:left="696"/>
                          <w:rPr>
                            <w:b/>
                            <w:sz w:val="21"/>
                          </w:rPr>
                        </w:pPr>
                        <w:r>
                          <w:rPr>
                            <w:b/>
                            <w:color w:val="FFFFFF"/>
                            <w:sz w:val="21"/>
                          </w:rPr>
                          <w:t>Forms</w:t>
                        </w:r>
                      </w:p>
                    </w:txbxContent>
                  </v:textbox>
                </v:shape>
                <w10:wrap type="topAndBottom" anchorx="page"/>
              </v:group>
            </w:pict>
          </mc:Fallback>
        </mc:AlternateContent>
      </w:r>
    </w:p>
    <w:p w:rsidR="006B18AF" w:rsidRDefault="006B18AF">
      <w:pPr>
        <w:pStyle w:val="BodyText"/>
        <w:spacing w:before="4"/>
        <w:ind w:left="0"/>
        <w:rPr>
          <w:sz w:val="22"/>
        </w:rPr>
      </w:pPr>
    </w:p>
    <w:p w:rsidR="006B18AF" w:rsidRDefault="001B0A79">
      <w:pPr>
        <w:pStyle w:val="BodyText"/>
        <w:spacing w:after="16"/>
      </w:pPr>
      <w:r>
        <w:rPr>
          <w:noProof/>
          <w:lang w:val="en-GB" w:eastAsia="en-GB" w:bidi="ta-IN"/>
        </w:rPr>
        <mc:AlternateContent>
          <mc:Choice Requires="wps">
            <w:drawing>
              <wp:anchor distT="0" distB="0" distL="114300" distR="114300" simplePos="0" relativeHeight="251652608" behindDoc="1" locked="0" layoutInCell="1" allowOverlap="1">
                <wp:simplePos x="0" y="0"/>
                <wp:positionH relativeFrom="page">
                  <wp:posOffset>920750</wp:posOffset>
                </wp:positionH>
                <wp:positionV relativeFrom="paragraph">
                  <wp:posOffset>149860</wp:posOffset>
                </wp:positionV>
                <wp:extent cx="6106795" cy="833755"/>
                <wp:effectExtent l="6350" t="6985" r="1905" b="698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833755"/>
                        </a:xfrm>
                        <a:custGeom>
                          <a:avLst/>
                          <a:gdLst>
                            <a:gd name="T0" fmla="+- 0 4651 1450"/>
                            <a:gd name="T1" fmla="*/ T0 w 9617"/>
                            <a:gd name="T2" fmla="+- 0 892 236"/>
                            <a:gd name="T3" fmla="*/ 892 h 1313"/>
                            <a:gd name="T4" fmla="+- 0 1450 1450"/>
                            <a:gd name="T5" fmla="*/ T4 w 9617"/>
                            <a:gd name="T6" fmla="+- 0 892 236"/>
                            <a:gd name="T7" fmla="*/ 892 h 1313"/>
                            <a:gd name="T8" fmla="+- 0 1450 1450"/>
                            <a:gd name="T9" fmla="*/ T8 w 9617"/>
                            <a:gd name="T10" fmla="+- 0 1548 236"/>
                            <a:gd name="T11" fmla="*/ 1548 h 1313"/>
                            <a:gd name="T12" fmla="+- 0 1463 1450"/>
                            <a:gd name="T13" fmla="*/ T12 w 9617"/>
                            <a:gd name="T14" fmla="+- 0 1535 236"/>
                            <a:gd name="T15" fmla="*/ 1535 h 1313"/>
                            <a:gd name="T16" fmla="+- 0 1463 1450"/>
                            <a:gd name="T17" fmla="*/ T16 w 9617"/>
                            <a:gd name="T18" fmla="+- 0 919 236"/>
                            <a:gd name="T19" fmla="*/ 919 h 1313"/>
                            <a:gd name="T20" fmla="+- 0 4637 1450"/>
                            <a:gd name="T21" fmla="*/ T20 w 9617"/>
                            <a:gd name="T22" fmla="+- 0 919 236"/>
                            <a:gd name="T23" fmla="*/ 919 h 1313"/>
                            <a:gd name="T24" fmla="+- 0 4651 1450"/>
                            <a:gd name="T25" fmla="*/ T24 w 9617"/>
                            <a:gd name="T26" fmla="+- 0 892 236"/>
                            <a:gd name="T27" fmla="*/ 892 h 1313"/>
                            <a:gd name="T28" fmla="+- 0 4651 1450"/>
                            <a:gd name="T29" fmla="*/ T28 w 9617"/>
                            <a:gd name="T30" fmla="+- 0 236 236"/>
                            <a:gd name="T31" fmla="*/ 236 h 1313"/>
                            <a:gd name="T32" fmla="+- 0 1450 1450"/>
                            <a:gd name="T33" fmla="*/ T32 w 9617"/>
                            <a:gd name="T34" fmla="+- 0 236 236"/>
                            <a:gd name="T35" fmla="*/ 236 h 1313"/>
                            <a:gd name="T36" fmla="+- 0 1450 1450"/>
                            <a:gd name="T37" fmla="*/ T36 w 9617"/>
                            <a:gd name="T38" fmla="+- 0 892 236"/>
                            <a:gd name="T39" fmla="*/ 892 h 1313"/>
                            <a:gd name="T40" fmla="+- 0 1463 1450"/>
                            <a:gd name="T41" fmla="*/ T40 w 9617"/>
                            <a:gd name="T42" fmla="+- 0 879 236"/>
                            <a:gd name="T43" fmla="*/ 879 h 1313"/>
                            <a:gd name="T44" fmla="+- 0 1463 1450"/>
                            <a:gd name="T45" fmla="*/ T44 w 9617"/>
                            <a:gd name="T46" fmla="+- 0 263 236"/>
                            <a:gd name="T47" fmla="*/ 263 h 1313"/>
                            <a:gd name="T48" fmla="+- 0 4637 1450"/>
                            <a:gd name="T49" fmla="*/ T48 w 9617"/>
                            <a:gd name="T50" fmla="+- 0 263 236"/>
                            <a:gd name="T51" fmla="*/ 263 h 1313"/>
                            <a:gd name="T52" fmla="+- 0 4651 1450"/>
                            <a:gd name="T53" fmla="*/ T52 w 9617"/>
                            <a:gd name="T54" fmla="+- 0 236 236"/>
                            <a:gd name="T55" fmla="*/ 236 h 1313"/>
                            <a:gd name="T56" fmla="+- 0 7865 1450"/>
                            <a:gd name="T57" fmla="*/ T56 w 9617"/>
                            <a:gd name="T58" fmla="+- 0 892 236"/>
                            <a:gd name="T59" fmla="*/ 892 h 1313"/>
                            <a:gd name="T60" fmla="+- 0 4651 1450"/>
                            <a:gd name="T61" fmla="*/ T60 w 9617"/>
                            <a:gd name="T62" fmla="+- 0 892 236"/>
                            <a:gd name="T63" fmla="*/ 892 h 1313"/>
                            <a:gd name="T64" fmla="+- 0 4651 1450"/>
                            <a:gd name="T65" fmla="*/ T64 w 9617"/>
                            <a:gd name="T66" fmla="+- 0 1548 236"/>
                            <a:gd name="T67" fmla="*/ 1548 h 1313"/>
                            <a:gd name="T68" fmla="+- 0 4664 1450"/>
                            <a:gd name="T69" fmla="*/ T68 w 9617"/>
                            <a:gd name="T70" fmla="+- 0 1535 236"/>
                            <a:gd name="T71" fmla="*/ 1535 h 1313"/>
                            <a:gd name="T72" fmla="+- 0 4664 1450"/>
                            <a:gd name="T73" fmla="*/ T72 w 9617"/>
                            <a:gd name="T74" fmla="+- 0 919 236"/>
                            <a:gd name="T75" fmla="*/ 919 h 1313"/>
                            <a:gd name="T76" fmla="+- 0 7852 1450"/>
                            <a:gd name="T77" fmla="*/ T76 w 9617"/>
                            <a:gd name="T78" fmla="+- 0 919 236"/>
                            <a:gd name="T79" fmla="*/ 919 h 1313"/>
                            <a:gd name="T80" fmla="+- 0 7865 1450"/>
                            <a:gd name="T81" fmla="*/ T80 w 9617"/>
                            <a:gd name="T82" fmla="+- 0 892 236"/>
                            <a:gd name="T83" fmla="*/ 892 h 1313"/>
                            <a:gd name="T84" fmla="+- 0 7865 1450"/>
                            <a:gd name="T85" fmla="*/ T84 w 9617"/>
                            <a:gd name="T86" fmla="+- 0 236 236"/>
                            <a:gd name="T87" fmla="*/ 236 h 1313"/>
                            <a:gd name="T88" fmla="+- 0 4651 1450"/>
                            <a:gd name="T89" fmla="*/ T88 w 9617"/>
                            <a:gd name="T90" fmla="+- 0 236 236"/>
                            <a:gd name="T91" fmla="*/ 236 h 1313"/>
                            <a:gd name="T92" fmla="+- 0 4651 1450"/>
                            <a:gd name="T93" fmla="*/ T92 w 9617"/>
                            <a:gd name="T94" fmla="+- 0 892 236"/>
                            <a:gd name="T95" fmla="*/ 892 h 1313"/>
                            <a:gd name="T96" fmla="+- 0 4664 1450"/>
                            <a:gd name="T97" fmla="*/ T96 w 9617"/>
                            <a:gd name="T98" fmla="+- 0 879 236"/>
                            <a:gd name="T99" fmla="*/ 879 h 1313"/>
                            <a:gd name="T100" fmla="+- 0 4664 1450"/>
                            <a:gd name="T101" fmla="*/ T100 w 9617"/>
                            <a:gd name="T102" fmla="+- 0 263 236"/>
                            <a:gd name="T103" fmla="*/ 263 h 1313"/>
                            <a:gd name="T104" fmla="+- 0 7852 1450"/>
                            <a:gd name="T105" fmla="*/ T104 w 9617"/>
                            <a:gd name="T106" fmla="+- 0 263 236"/>
                            <a:gd name="T107" fmla="*/ 263 h 1313"/>
                            <a:gd name="T108" fmla="+- 0 7865 1450"/>
                            <a:gd name="T109" fmla="*/ T108 w 9617"/>
                            <a:gd name="T110" fmla="+- 0 236 236"/>
                            <a:gd name="T111" fmla="*/ 236 h 1313"/>
                            <a:gd name="T112" fmla="+- 0 11066 1450"/>
                            <a:gd name="T113" fmla="*/ T112 w 9617"/>
                            <a:gd name="T114" fmla="+- 0 892 236"/>
                            <a:gd name="T115" fmla="*/ 892 h 1313"/>
                            <a:gd name="T116" fmla="+- 0 7865 1450"/>
                            <a:gd name="T117" fmla="*/ T116 w 9617"/>
                            <a:gd name="T118" fmla="+- 0 892 236"/>
                            <a:gd name="T119" fmla="*/ 892 h 1313"/>
                            <a:gd name="T120" fmla="+- 0 7865 1450"/>
                            <a:gd name="T121" fmla="*/ T120 w 9617"/>
                            <a:gd name="T122" fmla="+- 0 1548 236"/>
                            <a:gd name="T123" fmla="*/ 1548 h 1313"/>
                            <a:gd name="T124" fmla="+- 0 7879 1450"/>
                            <a:gd name="T125" fmla="*/ T124 w 9617"/>
                            <a:gd name="T126" fmla="+- 0 1535 236"/>
                            <a:gd name="T127" fmla="*/ 1535 h 1313"/>
                            <a:gd name="T128" fmla="+- 0 7879 1450"/>
                            <a:gd name="T129" fmla="*/ T128 w 9617"/>
                            <a:gd name="T130" fmla="+- 0 919 236"/>
                            <a:gd name="T131" fmla="*/ 919 h 1313"/>
                            <a:gd name="T132" fmla="+- 0 11053 1450"/>
                            <a:gd name="T133" fmla="*/ T132 w 9617"/>
                            <a:gd name="T134" fmla="+- 0 919 236"/>
                            <a:gd name="T135" fmla="*/ 919 h 1313"/>
                            <a:gd name="T136" fmla="+- 0 11066 1450"/>
                            <a:gd name="T137" fmla="*/ T136 w 9617"/>
                            <a:gd name="T138" fmla="+- 0 892 236"/>
                            <a:gd name="T139" fmla="*/ 892 h 1313"/>
                            <a:gd name="T140" fmla="+- 0 11066 1450"/>
                            <a:gd name="T141" fmla="*/ T140 w 9617"/>
                            <a:gd name="T142" fmla="+- 0 236 236"/>
                            <a:gd name="T143" fmla="*/ 236 h 1313"/>
                            <a:gd name="T144" fmla="+- 0 7865 1450"/>
                            <a:gd name="T145" fmla="*/ T144 w 9617"/>
                            <a:gd name="T146" fmla="+- 0 236 236"/>
                            <a:gd name="T147" fmla="*/ 236 h 1313"/>
                            <a:gd name="T148" fmla="+- 0 7865 1450"/>
                            <a:gd name="T149" fmla="*/ T148 w 9617"/>
                            <a:gd name="T150" fmla="+- 0 892 236"/>
                            <a:gd name="T151" fmla="*/ 892 h 1313"/>
                            <a:gd name="T152" fmla="+- 0 7879 1450"/>
                            <a:gd name="T153" fmla="*/ T152 w 9617"/>
                            <a:gd name="T154" fmla="+- 0 879 236"/>
                            <a:gd name="T155" fmla="*/ 879 h 1313"/>
                            <a:gd name="T156" fmla="+- 0 7879 1450"/>
                            <a:gd name="T157" fmla="*/ T156 w 9617"/>
                            <a:gd name="T158" fmla="+- 0 263 236"/>
                            <a:gd name="T159" fmla="*/ 263 h 1313"/>
                            <a:gd name="T160" fmla="+- 0 11053 1450"/>
                            <a:gd name="T161" fmla="*/ T160 w 9617"/>
                            <a:gd name="T162" fmla="+- 0 263 236"/>
                            <a:gd name="T163" fmla="*/ 263 h 1313"/>
                            <a:gd name="T164" fmla="+- 0 11066 1450"/>
                            <a:gd name="T165" fmla="*/ T164 w 9617"/>
                            <a:gd name="T166" fmla="+- 0 236 236"/>
                            <a:gd name="T167" fmla="*/ 236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17" h="1313">
                              <a:moveTo>
                                <a:pt x="3201" y="656"/>
                              </a:moveTo>
                              <a:lnTo>
                                <a:pt x="0" y="656"/>
                              </a:lnTo>
                              <a:lnTo>
                                <a:pt x="0" y="1312"/>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656"/>
                              </a:moveTo>
                              <a:lnTo>
                                <a:pt x="3201" y="656"/>
                              </a:lnTo>
                              <a:lnTo>
                                <a:pt x="3201" y="1312"/>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656"/>
                              </a:moveTo>
                              <a:lnTo>
                                <a:pt x="6415" y="656"/>
                              </a:lnTo>
                              <a:lnTo>
                                <a:pt x="6415" y="1312"/>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CABF" id="AutoShape 11" o:spid="_x0000_s1026" style="position:absolute;margin-left:72.5pt;margin-top:11.8pt;width:480.85pt;height:65.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" path="m3201,656l,656r,656l13,1299r,-616l3187,683r14,-27m3201,l,,,656,13,643,13,27r3174,l3201,m6415,656r-3214,l3201,1312r13,-13l3214,683r3188,l6415,656m6415,l3201,r,656l3214,643r,-616l6402,27,6415,m9616,656r-3201,l6415,1312r14,-13l6429,683r3174,l9616,656m9616,l6415,r,656l6429,643r,-616l9603,27,9616,e" fillcolor="black" stroked="f">
                <v:path arrowok="t" o:connecttype="custom" o:connectlocs="2032635,566420;0,566420;0,982980;8255,974725;8255,583565;2023745,583565;2032635,566420;2032635,149860;0,149860;0,566420;8255,558165;8255,167005;2023745,167005;2032635,149860;4073525,566420;2032635,566420;2032635,982980;2040890,974725;2040890,583565;4065270,583565;4073525,566420;4073525,149860;2032635,149860;2032635,566420;2040890,558165;2040890,167005;4065270,167005;4073525,149860;6106160,566420;4073525,566420;4073525,982980;4082415,974725;4082415,583565;6097905,583565;6106160,566420;6106160,149860;4073525,149860;4073525,566420;4082415,558165;4082415,167005;6097905,167005;6106160,149860" o:connectangles="0,0,0,0,0,0,0,0,0,0,0,0,0,0,0,0,0,0,0,0,0,0,0,0,0,0,0,0,0,0,0,0,0,0,0,0,0,0,0,0,0,0"/>
                <w10:wrap anchorx="page"/>
              </v:shape>
            </w:pict>
          </mc:Fallback>
        </mc:AlternateContent>
      </w:r>
      <w:r w:rsidR="00A730EA">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6B18AF">
        <w:trPr>
          <w:trHeight w:val="641"/>
        </w:trPr>
        <w:tc>
          <w:tcPr>
            <w:tcW w:w="3201" w:type="dxa"/>
            <w:tcBorders>
              <w:bottom w:val="single" w:sz="6" w:space="0" w:color="000000"/>
              <w:right w:val="single" w:sz="6" w:space="0" w:color="000000"/>
            </w:tcBorders>
          </w:tcPr>
          <w:p w:rsidR="006B18AF" w:rsidRDefault="006B18AF">
            <w:pPr>
              <w:pStyle w:val="TableParagraph"/>
              <w:spacing w:before="2"/>
              <w:rPr>
                <w:sz w:val="20"/>
              </w:rPr>
            </w:pPr>
          </w:p>
          <w:p w:rsidR="006B18AF" w:rsidRDefault="00A730EA">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rsidR="006B18AF" w:rsidRDefault="00A730EA">
            <w:pPr>
              <w:pStyle w:val="TableParagraph"/>
              <w:spacing w:before="125" w:line="249" w:lineRule="auto"/>
              <w:ind w:left="220" w:right="248"/>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rsidR="006B18AF" w:rsidRDefault="006B18AF">
            <w:pPr>
              <w:pStyle w:val="TableParagraph"/>
              <w:spacing w:before="2"/>
              <w:rPr>
                <w:sz w:val="20"/>
              </w:rPr>
            </w:pPr>
          </w:p>
          <w:p w:rsidR="006B18AF" w:rsidRDefault="00A730EA">
            <w:pPr>
              <w:pStyle w:val="TableParagraph"/>
              <w:ind w:left="220"/>
              <w:rPr>
                <w:b/>
                <w:sz w:val="18"/>
              </w:rPr>
            </w:pPr>
            <w:r>
              <w:rPr>
                <w:b/>
                <w:color w:val="353535"/>
                <w:w w:val="105"/>
                <w:sz w:val="18"/>
              </w:rPr>
              <w:t>Created by</w:t>
            </w:r>
          </w:p>
        </w:tc>
      </w:tr>
      <w:tr w:rsidR="006B18AF">
        <w:trPr>
          <w:trHeight w:val="640"/>
        </w:trPr>
        <w:tc>
          <w:tcPr>
            <w:tcW w:w="3201" w:type="dxa"/>
            <w:tcBorders>
              <w:top w:val="single" w:sz="6" w:space="0" w:color="000000"/>
              <w:bottom w:val="single" w:sz="12" w:space="0" w:color="000000"/>
              <w:right w:val="single" w:sz="6" w:space="0" w:color="000000"/>
            </w:tcBorders>
          </w:tcPr>
          <w:p w:rsidR="006B18AF" w:rsidRDefault="00A730EA">
            <w:pPr>
              <w:pStyle w:val="TableParagraph"/>
              <w:spacing w:before="125" w:line="249" w:lineRule="auto"/>
              <w:ind w:left="220" w:right="666"/>
              <w:rPr>
                <w:sz w:val="18"/>
              </w:rPr>
            </w:pPr>
            <w:r>
              <w:rPr>
                <w:color w:val="353535"/>
                <w:w w:val="105"/>
                <w:sz w:val="18"/>
              </w:rPr>
              <w:t>Confidentiality Agreement - GCP02</w:t>
            </w:r>
          </w:p>
        </w:tc>
        <w:tc>
          <w:tcPr>
            <w:tcW w:w="3214" w:type="dxa"/>
            <w:tcBorders>
              <w:top w:val="single" w:sz="6" w:space="0" w:color="000000"/>
              <w:left w:val="single" w:sz="6" w:space="0" w:color="000000"/>
              <w:bottom w:val="single" w:sz="12" w:space="0" w:color="000000"/>
              <w:right w:val="single" w:sz="6" w:space="0" w:color="000000"/>
            </w:tcBorders>
          </w:tcPr>
          <w:p w:rsidR="006B18AF" w:rsidRDefault="00A730EA">
            <w:pPr>
              <w:pStyle w:val="TableParagraph"/>
              <w:spacing w:before="125" w:line="249" w:lineRule="auto"/>
              <w:ind w:left="220" w:right="248"/>
              <w:rPr>
                <w:sz w:val="18"/>
              </w:rPr>
            </w:pPr>
            <w:r>
              <w:rPr>
                <w:color w:val="353535"/>
                <w:w w:val="105"/>
                <w:sz w:val="18"/>
              </w:rPr>
              <w:t>To ensure that staff understand their confidentiality obligations</w:t>
            </w:r>
          </w:p>
        </w:tc>
        <w:tc>
          <w:tcPr>
            <w:tcW w:w="3207" w:type="dxa"/>
            <w:tcBorders>
              <w:top w:val="single" w:sz="6" w:space="0" w:color="000000"/>
              <w:left w:val="single" w:sz="6" w:space="0" w:color="000000"/>
              <w:bottom w:val="single" w:sz="12" w:space="0" w:color="000000"/>
              <w:right w:val="single" w:sz="12" w:space="0" w:color="000000"/>
            </w:tcBorders>
          </w:tcPr>
          <w:p w:rsidR="006B18AF" w:rsidRDefault="006B18AF">
            <w:pPr>
              <w:pStyle w:val="TableParagraph"/>
              <w:spacing w:before="2"/>
              <w:rPr>
                <w:sz w:val="20"/>
              </w:rPr>
            </w:pPr>
          </w:p>
          <w:p w:rsidR="006B18AF" w:rsidRDefault="00A730EA">
            <w:pPr>
              <w:pStyle w:val="TableParagraph"/>
              <w:ind w:left="220"/>
              <w:rPr>
                <w:sz w:val="18"/>
              </w:rPr>
            </w:pPr>
            <w:r>
              <w:rPr>
                <w:color w:val="353535"/>
                <w:w w:val="105"/>
                <w:sz w:val="18"/>
              </w:rPr>
              <w:t>QCS</w:t>
            </w:r>
          </w:p>
        </w:tc>
      </w:tr>
    </w:tbl>
    <w:p w:rsidR="006B18AF" w:rsidRDefault="006B18AF">
      <w:pPr>
        <w:rPr>
          <w:sz w:val="18"/>
        </w:rPr>
        <w:sectPr w:rsidR="006B18AF">
          <w:pgSz w:w="11900" w:h="16840"/>
          <w:pgMar w:top="1440" w:right="440" w:bottom="720" w:left="580" w:header="0" w:footer="520" w:gutter="0"/>
          <w:cols w:space="720"/>
        </w:sectPr>
      </w:pPr>
    </w:p>
    <w:p w:rsidR="006B18AF" w:rsidRDefault="001B0A79">
      <w:pPr>
        <w:pStyle w:val="BodyText"/>
        <w:ind w:left="0"/>
        <w:rPr>
          <w:sz w:val="20"/>
        </w:rPr>
      </w:pPr>
      <w:r>
        <w:rPr>
          <w:noProof/>
          <w:lang w:val="en-GB" w:eastAsia="en-GB" w:bidi="ta-IN"/>
        </w:rPr>
        <w:lastRenderedPageBreak/>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81280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7" name="Rectangle 10"/>
                        <wps:cNvSpPr>
                          <a:spLocks noChangeArrowheads="1"/>
                        </wps:cNvSpPr>
                        <wps:spPr bwMode="auto">
                          <a:xfrm>
                            <a:off x="0" y="0"/>
                            <a:ext cx="11900" cy="8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9"/>
                        <wps:cNvSpPr txBox="1">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58" w:line="172" w:lineRule="exact"/>
                                <w:ind w:left="1858" w:right="2148"/>
                                <w:jc w:val="center"/>
                                <w:rPr>
                                  <w:sz w:val="16"/>
                                </w:rPr>
                              </w:pPr>
                              <w:r>
                                <w:rPr>
                                  <w:color w:val="353535"/>
                                  <w:sz w:val="16"/>
                                </w:rPr>
                                <w:t>Bridge Medical Centre</w:t>
                              </w:r>
                            </w:p>
                            <w:p w:rsidR="006B18AF" w:rsidRDefault="00A730EA">
                              <w:pPr>
                                <w:spacing w:line="172" w:lineRule="exact"/>
                                <w:ind w:left="1858" w:right="2160"/>
                                <w:jc w:val="center"/>
                                <w:rPr>
                                  <w:sz w:val="16"/>
                                </w:rPr>
                              </w:pPr>
                              <w:r>
                                <w:rPr>
                                  <w:color w:val="353535"/>
                                  <w:sz w:val="16"/>
                                </w:rPr>
                                <w:t>BRIDGE MEDICAL CENTRE, WASSAND CLOSE, THREE BRIDGES, CRAWLEY, WEST SUSSEX, RH!0 1LL</w:t>
                              </w:r>
                            </w:p>
                          </w:txbxContent>
                        </wps:txbx>
                        <wps:bodyPr rot="0" vert="horz" wrap="square" lIns="0" tIns="0" rIns="0" bIns="0" anchor="t" anchorCtr="0" upright="1">
                          <a:noAutofit/>
                        </wps:bodyPr>
                      </wps:wsp>
                      <wps:wsp>
                        <wps:cNvPr id="19" name="Text Box 8"/>
                        <wps:cNvSpPr txBox="1">
                          <a:spLocks noChangeArrowheads="1"/>
                        </wps:cNvSpPr>
                        <wps:spPr bwMode="auto">
                          <a:xfrm>
                            <a:off x="10720" y="316"/>
                            <a:ext cx="89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line="246" w:lineRule="exact"/>
                              </w:pPr>
                              <w:r>
                                <w:rPr>
                                  <w:color w:val="FFFFFF"/>
                                </w:rPr>
                                <w:t>Page 1/1</w:t>
                              </w:r>
                            </w:p>
                          </w:txbxContent>
                        </wps:txbx>
                        <wps:bodyPr rot="0" vert="horz" wrap="square" lIns="0" tIns="0" rIns="0" bIns="0" anchor="t" anchorCtr="0" upright="1">
                          <a:noAutofit/>
                        </wps:bodyPr>
                      </wps:wsp>
                      <wps:wsp>
                        <wps:cNvPr id="20" name="Text Box 7"/>
                        <wps:cNvSpPr txBox="1">
                          <a:spLocks noChangeArrowheads="1"/>
                        </wps:cNvSpPr>
                        <wps:spPr bwMode="auto">
                          <a:xfrm>
                            <a:off x="4083" y="316"/>
                            <a:ext cx="345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line="246" w:lineRule="exact"/>
                              </w:pPr>
                              <w:r>
                                <w:rPr>
                                  <w:color w:val="FFFFFF"/>
                                </w:rPr>
                                <w:t>Confidentiality Agreement - GCP02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71" style="position:absolute;margin-left:0;margin-top:0;width:595pt;height:64pt;z-index:-25166284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">
                <v:rect id="Rectangle 10" o:spid="_x0000_s1072"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" fillcolor="#39a3d9" stroked="f"/>
                <v:shape id="Text Box 9" o:spid="_x0000_s1073" type="#_x0000_t202"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" fillcolor="#f6f6f6" stroked="f">
                  <v:textbox inset="0,0,0,0">
                    <w:txbxContent>
                      <w:p w:rsidR="006B18AF" w:rsidRDefault="00A730EA">
                        <w:pPr>
                          <w:spacing w:before="58" w:line="172" w:lineRule="exact"/>
                          <w:ind w:left="1858" w:right="2148"/>
                          <w:jc w:val="center"/>
                          <w:rPr>
                            <w:sz w:val="16"/>
                          </w:rPr>
                        </w:pPr>
                        <w:r>
                          <w:rPr>
                            <w:color w:val="353535"/>
                            <w:sz w:val="16"/>
                          </w:rPr>
                          <w:t>Bridge Medical Centre</w:t>
                        </w:r>
                      </w:p>
                      <w:p w:rsidR="006B18AF" w:rsidRDefault="00A730EA">
                        <w:pPr>
                          <w:spacing w:line="172" w:lineRule="exact"/>
                          <w:ind w:left="1858" w:right="2160"/>
                          <w:jc w:val="center"/>
                          <w:rPr>
                            <w:sz w:val="16"/>
                          </w:rPr>
                        </w:pPr>
                        <w:r>
                          <w:rPr>
                            <w:color w:val="353535"/>
                            <w:sz w:val="16"/>
                          </w:rPr>
                          <w:t>BRIDGE MEDICAL CENTRE, WASSAND CLOSE, THREE BRIDGES, CRAWLEY, WEST SUSSEX, RH!0 1LL</w:t>
                        </w:r>
                      </w:p>
                    </w:txbxContent>
                  </v:textbox>
                </v:shape>
                <v:shape id="Text Box 8" o:spid="_x0000_s1074" type="#_x0000_t202" style="position:absolute;left:10720;top:316;width:89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B18AF" w:rsidRDefault="00A730EA">
                        <w:pPr>
                          <w:spacing w:line="246" w:lineRule="exact"/>
                        </w:pPr>
                        <w:r>
                          <w:rPr>
                            <w:color w:val="FFFFFF"/>
                          </w:rPr>
                          <w:t>Page 1/1</w:t>
                        </w:r>
                      </w:p>
                    </w:txbxContent>
                  </v:textbox>
                </v:shape>
                <v:shape id="Text Box 7" o:spid="_x0000_s1075" type="#_x0000_t202" style="position:absolute;left:4083;top:316;width:3451;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B18AF" w:rsidRDefault="00A730EA">
                        <w:pPr>
                          <w:spacing w:line="246" w:lineRule="exact"/>
                        </w:pPr>
                        <w:r>
                          <w:rPr>
                            <w:color w:val="FFFFFF"/>
                          </w:rPr>
                          <w:t>Confidentiality Agreement - GCP02</w:t>
                        </w:r>
                      </w:p>
                    </w:txbxContent>
                  </v:textbox>
                </v:shape>
                <w10:wrap anchorx="page" anchory="page"/>
              </v:group>
            </w:pict>
          </mc:Fallback>
        </mc:AlternateContent>
      </w:r>
      <w:r>
        <w:rPr>
          <w:noProof/>
          <w:lang w:val="en-GB" w:eastAsia="en-GB" w:bidi="ta-IN"/>
        </w:rPr>
        <mc:AlternateContent>
          <mc:Choice Requires="wpg">
            <w:drawing>
              <wp:anchor distT="0" distB="0" distL="114300" distR="114300" simplePos="0" relativeHeight="251651584" behindDoc="0" locked="0" layoutInCell="1" allowOverlap="1">
                <wp:simplePos x="0" y="0"/>
                <wp:positionH relativeFrom="page">
                  <wp:posOffset>0</wp:posOffset>
                </wp:positionH>
                <wp:positionV relativeFrom="page">
                  <wp:posOffset>10375900</wp:posOffset>
                </wp:positionV>
                <wp:extent cx="7556500" cy="317500"/>
                <wp:effectExtent l="0" t="3175" r="0" b="317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4" name="Rectangle 5"/>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3"/>
                        <wps:cNvSpPr txBox="1">
                          <a:spLocks noChangeArrowheads="1"/>
                        </wps:cNvSpPr>
                        <wps:spPr bwMode="auto">
                          <a:xfrm>
                            <a:off x="0" y="16340"/>
                            <a:ext cx="119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77" w:line="208" w:lineRule="auto"/>
                                <w:ind w:left="1331" w:right="143" w:hanging="113"/>
                                <w:rPr>
                                  <w:sz w:val="16"/>
                                </w:rPr>
                              </w:pPr>
                              <w:r>
                                <w:rPr>
                                  <w:color w:val="353535"/>
                                  <w:sz w:val="16"/>
                                </w:rPr>
                                <w:t>This policy is Copyright © Quality Compliance Systems Ltd. 2012 (Last updated 2022)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6" style="position:absolute;margin-left:0;margin-top:817pt;width:595pt;height:25pt;z-index:251651584;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">
                <v:rect id="Rectangle 5" o:spid="_x0000_s107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" fillcolor="#e6e6e6" stroked="f"/>
                <v:shape id="Picture 4" o:spid="_x0000_s107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">
                  <v:imagedata r:id="rId83" o:title=""/>
                </v:shape>
                <v:shape id="Text Box 3" o:spid="_x0000_s1079" type="#_x0000_t202"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B18AF" w:rsidRDefault="00A730EA">
                        <w:pPr>
                          <w:spacing w:before="77" w:line="208" w:lineRule="auto"/>
                          <w:ind w:left="1331" w:right="143" w:hanging="113"/>
                          <w:rPr>
                            <w:sz w:val="16"/>
                          </w:rPr>
                        </w:pPr>
                        <w:r>
                          <w:rPr>
                            <w:color w:val="353535"/>
                            <w:sz w:val="16"/>
                          </w:rPr>
                          <w:t>This policy is Copyright © Quality Compliance Systems Ltd. 2012 (Last updated 2022) and is only</w:t>
                        </w:r>
                        <w:r>
                          <w:rPr>
                            <w:color w:val="353535"/>
                            <w:sz w:val="16"/>
                          </w:rPr>
                          <w:t xml:space="preserve"> licensed for use with a current Licence Certificate. If you have a current Licence Certificate, it can be accessed in your online account. Use without a current Licence Certificate is strictly prohibited.</w:t>
                        </w:r>
                      </w:p>
                    </w:txbxContent>
                  </v:textbox>
                </v:shape>
                <w10:wrap anchorx="page" anchory="page"/>
              </v:group>
            </w:pict>
          </mc:Fallback>
        </mc:AlternateContent>
      </w:r>
    </w:p>
    <w:p w:rsidR="006B18AF" w:rsidRDefault="006B18AF">
      <w:pPr>
        <w:pStyle w:val="BodyText"/>
        <w:ind w:left="0"/>
        <w:rPr>
          <w:sz w:val="20"/>
        </w:rPr>
      </w:pPr>
    </w:p>
    <w:p w:rsidR="006B18AF" w:rsidRDefault="006B18AF">
      <w:pPr>
        <w:pStyle w:val="BodyText"/>
        <w:ind w:left="0"/>
        <w:rPr>
          <w:sz w:val="20"/>
        </w:rPr>
      </w:pPr>
    </w:p>
    <w:p w:rsidR="006B18AF" w:rsidRDefault="006B18AF">
      <w:pPr>
        <w:pStyle w:val="BodyText"/>
        <w:ind w:left="0"/>
        <w:rPr>
          <w:sz w:val="20"/>
        </w:rPr>
      </w:pPr>
    </w:p>
    <w:p w:rsidR="006B18AF" w:rsidRDefault="006B18AF">
      <w:pPr>
        <w:pStyle w:val="BodyText"/>
        <w:ind w:left="0"/>
        <w:rPr>
          <w:sz w:val="20"/>
        </w:rPr>
      </w:pPr>
    </w:p>
    <w:p w:rsidR="006B18AF" w:rsidRDefault="006B18AF">
      <w:pPr>
        <w:pStyle w:val="BodyText"/>
        <w:spacing w:before="7"/>
        <w:ind w:left="0"/>
        <w:rPr>
          <w:sz w:val="20"/>
        </w:rPr>
      </w:pPr>
    </w:p>
    <w:p w:rsidR="006B18AF" w:rsidRDefault="00A730EA">
      <w:pPr>
        <w:pStyle w:val="Heading1"/>
        <w:spacing w:before="97" w:line="326" w:lineRule="auto"/>
        <w:ind w:right="122"/>
      </w:pPr>
      <w:r>
        <w:t>This agreement is provided to clarify the responsibilities of those employed by Bridge Medical Centre in respect of maintaining confidentiality of the information collected and used in the course of and necessary for providing primary care to Patients.</w:t>
      </w:r>
    </w:p>
    <w:p w:rsidR="006B18AF" w:rsidRDefault="00A730EA">
      <w:pPr>
        <w:spacing w:before="4"/>
        <w:ind w:left="186"/>
        <w:rPr>
          <w:sz w:val="21"/>
        </w:rPr>
      </w:pPr>
      <w:r>
        <w:rPr>
          <w:sz w:val="21"/>
        </w:rPr>
        <w:t>Queries and questions relating to this duty must be addressed to Jackie Morris in the first instance.</w:t>
      </w:r>
    </w:p>
    <w:p w:rsidR="006B18AF" w:rsidRDefault="00A730EA">
      <w:pPr>
        <w:spacing w:before="80" w:line="328" w:lineRule="auto"/>
        <w:ind w:left="186" w:right="201"/>
        <w:rPr>
          <w:sz w:val="21"/>
        </w:rPr>
      </w:pPr>
      <w:r>
        <w:rPr>
          <w:sz w:val="21"/>
        </w:rPr>
        <w:t>All</w:t>
      </w:r>
      <w:r>
        <w:rPr>
          <w:spacing w:val="-11"/>
          <w:sz w:val="21"/>
        </w:rPr>
        <w:t xml:space="preserve"> </w:t>
      </w:r>
      <w:r>
        <w:rPr>
          <w:sz w:val="21"/>
        </w:rPr>
        <w:t>Patient</w:t>
      </w:r>
      <w:r>
        <w:rPr>
          <w:spacing w:val="-10"/>
          <w:sz w:val="21"/>
        </w:rPr>
        <w:t xml:space="preserve"> </w:t>
      </w:r>
      <w:r>
        <w:rPr>
          <w:sz w:val="21"/>
        </w:rPr>
        <w:t>information</w:t>
      </w:r>
      <w:r>
        <w:rPr>
          <w:spacing w:val="-11"/>
          <w:sz w:val="21"/>
        </w:rPr>
        <w:t xml:space="preserve"> </w:t>
      </w:r>
      <w:r>
        <w:rPr>
          <w:sz w:val="21"/>
        </w:rPr>
        <w:t>is</w:t>
      </w:r>
      <w:r>
        <w:rPr>
          <w:spacing w:val="-10"/>
          <w:sz w:val="21"/>
        </w:rPr>
        <w:t xml:space="preserve"> </w:t>
      </w:r>
      <w:r>
        <w:rPr>
          <w:sz w:val="21"/>
        </w:rPr>
        <w:t>given</w:t>
      </w:r>
      <w:r>
        <w:rPr>
          <w:spacing w:val="-10"/>
          <w:sz w:val="21"/>
        </w:rPr>
        <w:t xml:space="preserve"> </w:t>
      </w:r>
      <w:r>
        <w:rPr>
          <w:sz w:val="21"/>
        </w:rPr>
        <w:t>on</w:t>
      </w:r>
      <w:r>
        <w:rPr>
          <w:spacing w:val="-11"/>
          <w:sz w:val="21"/>
        </w:rPr>
        <w:t xml:space="preserve"> </w:t>
      </w:r>
      <w:r>
        <w:rPr>
          <w:sz w:val="21"/>
        </w:rPr>
        <w:t>the</w:t>
      </w:r>
      <w:r>
        <w:rPr>
          <w:spacing w:val="-10"/>
          <w:sz w:val="21"/>
        </w:rPr>
        <w:t xml:space="preserve"> </w:t>
      </w:r>
      <w:r>
        <w:rPr>
          <w:sz w:val="21"/>
        </w:rPr>
        <w:t>understanding</w:t>
      </w:r>
      <w:r>
        <w:rPr>
          <w:spacing w:val="-10"/>
          <w:sz w:val="21"/>
        </w:rPr>
        <w:t xml:space="preserve"> </w:t>
      </w:r>
      <w:r>
        <w:rPr>
          <w:sz w:val="21"/>
        </w:rPr>
        <w:t>that</w:t>
      </w:r>
      <w:r>
        <w:rPr>
          <w:spacing w:val="-11"/>
          <w:sz w:val="21"/>
        </w:rPr>
        <w:t xml:space="preserve"> </w:t>
      </w:r>
      <w:r>
        <w:rPr>
          <w:sz w:val="21"/>
        </w:rPr>
        <w:t>it</w:t>
      </w:r>
      <w:r>
        <w:rPr>
          <w:spacing w:val="-10"/>
          <w:sz w:val="21"/>
        </w:rPr>
        <w:t xml:space="preserve"> </w:t>
      </w:r>
      <w:r>
        <w:rPr>
          <w:sz w:val="21"/>
        </w:rPr>
        <w:t>will</w:t>
      </w:r>
      <w:r>
        <w:rPr>
          <w:spacing w:val="-10"/>
          <w:sz w:val="21"/>
        </w:rPr>
        <w:t xml:space="preserve"> </w:t>
      </w:r>
      <w:r>
        <w:rPr>
          <w:sz w:val="21"/>
        </w:rPr>
        <w:t>be</w:t>
      </w:r>
      <w:r>
        <w:rPr>
          <w:spacing w:val="-11"/>
          <w:sz w:val="21"/>
        </w:rPr>
        <w:t xml:space="preserve"> </w:t>
      </w:r>
      <w:r>
        <w:rPr>
          <w:sz w:val="21"/>
        </w:rPr>
        <w:t>used</w:t>
      </w:r>
      <w:r>
        <w:rPr>
          <w:spacing w:val="-10"/>
          <w:sz w:val="21"/>
        </w:rPr>
        <w:t xml:space="preserve"> </w:t>
      </w:r>
      <w:r>
        <w:rPr>
          <w:sz w:val="21"/>
        </w:rPr>
        <w:t>solely</w:t>
      </w:r>
      <w:r>
        <w:rPr>
          <w:spacing w:val="-11"/>
          <w:sz w:val="21"/>
        </w:rPr>
        <w:t xml:space="preserve"> </w:t>
      </w:r>
      <w:r>
        <w:rPr>
          <w:sz w:val="21"/>
        </w:rPr>
        <w:t>in</w:t>
      </w:r>
      <w:r>
        <w:rPr>
          <w:spacing w:val="-10"/>
          <w:sz w:val="21"/>
        </w:rPr>
        <w:t xml:space="preserve"> </w:t>
      </w:r>
      <w:r>
        <w:rPr>
          <w:sz w:val="21"/>
        </w:rPr>
        <w:t>connection</w:t>
      </w:r>
      <w:r>
        <w:rPr>
          <w:spacing w:val="-10"/>
          <w:sz w:val="21"/>
        </w:rPr>
        <w:t xml:space="preserve"> </w:t>
      </w:r>
      <w:r>
        <w:rPr>
          <w:sz w:val="21"/>
        </w:rPr>
        <w:t>with</w:t>
      </w:r>
      <w:r>
        <w:rPr>
          <w:spacing w:val="-11"/>
          <w:sz w:val="21"/>
        </w:rPr>
        <w:t xml:space="preserve"> </w:t>
      </w:r>
      <w:r>
        <w:rPr>
          <w:sz w:val="21"/>
        </w:rPr>
        <w:t>providing</w:t>
      </w:r>
      <w:r>
        <w:rPr>
          <w:spacing w:val="-6"/>
          <w:sz w:val="21"/>
        </w:rPr>
        <w:t xml:space="preserve"> </w:t>
      </w:r>
      <w:r>
        <w:rPr>
          <w:sz w:val="21"/>
        </w:rPr>
        <w:t>care</w:t>
      </w:r>
      <w:r>
        <w:rPr>
          <w:spacing w:val="-11"/>
          <w:sz w:val="21"/>
        </w:rPr>
        <w:t xml:space="preserve"> </w:t>
      </w:r>
      <w:r>
        <w:rPr>
          <w:spacing w:val="-5"/>
          <w:sz w:val="21"/>
        </w:rPr>
        <w:t xml:space="preserve">and </w:t>
      </w:r>
      <w:r>
        <w:rPr>
          <w:sz w:val="21"/>
        </w:rPr>
        <w:t>treatment.</w:t>
      </w:r>
      <w:r>
        <w:rPr>
          <w:spacing w:val="-11"/>
          <w:sz w:val="21"/>
        </w:rPr>
        <w:t xml:space="preserve"> </w:t>
      </w:r>
      <w:r>
        <w:rPr>
          <w:sz w:val="21"/>
        </w:rPr>
        <w:t>It</w:t>
      </w:r>
      <w:r>
        <w:rPr>
          <w:spacing w:val="-10"/>
          <w:sz w:val="21"/>
        </w:rPr>
        <w:t xml:space="preserve"> </w:t>
      </w:r>
      <w:r>
        <w:rPr>
          <w:sz w:val="21"/>
        </w:rPr>
        <w:t>is</w:t>
      </w:r>
      <w:r>
        <w:rPr>
          <w:spacing w:val="-11"/>
          <w:sz w:val="21"/>
        </w:rPr>
        <w:t xml:space="preserve"> </w:t>
      </w:r>
      <w:r>
        <w:rPr>
          <w:sz w:val="21"/>
        </w:rPr>
        <w:t>the</w:t>
      </w:r>
      <w:r>
        <w:rPr>
          <w:spacing w:val="-10"/>
          <w:sz w:val="21"/>
        </w:rPr>
        <w:t xml:space="preserve"> </w:t>
      </w:r>
      <w:r>
        <w:rPr>
          <w:sz w:val="21"/>
        </w:rPr>
        <w:t>duty</w:t>
      </w:r>
      <w:r>
        <w:rPr>
          <w:spacing w:val="-10"/>
          <w:sz w:val="21"/>
        </w:rPr>
        <w:t xml:space="preserve"> </w:t>
      </w:r>
      <w:r>
        <w:rPr>
          <w:sz w:val="21"/>
        </w:rPr>
        <w:t>of</w:t>
      </w:r>
      <w:r>
        <w:rPr>
          <w:spacing w:val="-11"/>
          <w:sz w:val="21"/>
        </w:rPr>
        <w:t xml:space="preserve"> </w:t>
      </w:r>
      <w:r>
        <w:rPr>
          <w:sz w:val="21"/>
        </w:rPr>
        <w:t>Bridge</w:t>
      </w:r>
      <w:r>
        <w:rPr>
          <w:spacing w:val="-10"/>
          <w:sz w:val="21"/>
        </w:rPr>
        <w:t xml:space="preserve"> </w:t>
      </w:r>
      <w:r>
        <w:rPr>
          <w:sz w:val="21"/>
        </w:rPr>
        <w:t>Medical</w:t>
      </w:r>
      <w:r>
        <w:rPr>
          <w:spacing w:val="-11"/>
          <w:sz w:val="21"/>
        </w:rPr>
        <w:t xml:space="preserve"> </w:t>
      </w:r>
      <w:r>
        <w:rPr>
          <w:sz w:val="21"/>
        </w:rPr>
        <w:t>Centre</w:t>
      </w:r>
      <w:r>
        <w:rPr>
          <w:spacing w:val="-10"/>
          <w:sz w:val="21"/>
        </w:rPr>
        <w:t xml:space="preserve"> </w:t>
      </w:r>
      <w:r>
        <w:rPr>
          <w:sz w:val="21"/>
        </w:rPr>
        <w:t>to</w:t>
      </w:r>
      <w:r>
        <w:rPr>
          <w:spacing w:val="-10"/>
          <w:sz w:val="21"/>
        </w:rPr>
        <w:t xml:space="preserve"> </w:t>
      </w:r>
      <w:r>
        <w:rPr>
          <w:sz w:val="21"/>
        </w:rPr>
        <w:t>ensure</w:t>
      </w:r>
      <w:r>
        <w:rPr>
          <w:spacing w:val="-11"/>
          <w:sz w:val="21"/>
        </w:rPr>
        <w:t xml:space="preserve"> </w:t>
      </w:r>
      <w:r>
        <w:rPr>
          <w:sz w:val="21"/>
        </w:rPr>
        <w:t>that</w:t>
      </w:r>
      <w:r>
        <w:rPr>
          <w:spacing w:val="-10"/>
          <w:sz w:val="21"/>
        </w:rPr>
        <w:t xml:space="preserve"> </w:t>
      </w:r>
      <w:r>
        <w:rPr>
          <w:sz w:val="21"/>
        </w:rPr>
        <w:t>the</w:t>
      </w:r>
      <w:r>
        <w:rPr>
          <w:spacing w:val="-11"/>
          <w:sz w:val="21"/>
        </w:rPr>
        <w:t xml:space="preserve"> </w:t>
      </w:r>
      <w:r>
        <w:rPr>
          <w:sz w:val="21"/>
        </w:rPr>
        <w:t>confidentiality</w:t>
      </w:r>
      <w:r>
        <w:rPr>
          <w:spacing w:val="-10"/>
          <w:sz w:val="21"/>
        </w:rPr>
        <w:t xml:space="preserve"> </w:t>
      </w:r>
      <w:r>
        <w:rPr>
          <w:sz w:val="21"/>
        </w:rPr>
        <w:t>of</w:t>
      </w:r>
      <w:r>
        <w:rPr>
          <w:spacing w:val="-10"/>
          <w:sz w:val="21"/>
        </w:rPr>
        <w:t xml:space="preserve"> </w:t>
      </w:r>
      <w:r>
        <w:rPr>
          <w:sz w:val="21"/>
        </w:rPr>
        <w:t>that</w:t>
      </w:r>
      <w:r>
        <w:rPr>
          <w:spacing w:val="-11"/>
          <w:sz w:val="21"/>
        </w:rPr>
        <w:t xml:space="preserve"> </w:t>
      </w:r>
      <w:r>
        <w:rPr>
          <w:sz w:val="21"/>
        </w:rPr>
        <w:t>information</w:t>
      </w:r>
      <w:r>
        <w:rPr>
          <w:spacing w:val="-10"/>
          <w:sz w:val="21"/>
        </w:rPr>
        <w:t xml:space="preserve"> </w:t>
      </w:r>
      <w:r>
        <w:rPr>
          <w:sz w:val="21"/>
        </w:rPr>
        <w:t>is</w:t>
      </w:r>
      <w:r>
        <w:rPr>
          <w:spacing w:val="-11"/>
          <w:sz w:val="21"/>
        </w:rPr>
        <w:t xml:space="preserve"> </w:t>
      </w:r>
      <w:r>
        <w:rPr>
          <w:sz w:val="21"/>
        </w:rPr>
        <w:t>maintained within the boundaries of the law and is not disclosed or shared without the consent of the Patient unless circumstances dictate</w:t>
      </w:r>
      <w:r>
        <w:rPr>
          <w:spacing w:val="-14"/>
          <w:sz w:val="21"/>
        </w:rPr>
        <w:t xml:space="preserve"> </w:t>
      </w:r>
      <w:r>
        <w:rPr>
          <w:sz w:val="21"/>
        </w:rPr>
        <w:t>otherwise.</w:t>
      </w:r>
    </w:p>
    <w:p w:rsidR="006B18AF" w:rsidRDefault="00A730EA">
      <w:pPr>
        <w:spacing w:line="331" w:lineRule="auto"/>
        <w:ind w:left="186" w:right="268"/>
        <w:rPr>
          <w:sz w:val="21"/>
        </w:rPr>
      </w:pPr>
      <w:r>
        <w:rPr>
          <w:sz w:val="21"/>
        </w:rPr>
        <w:t>In</w:t>
      </w:r>
      <w:r>
        <w:rPr>
          <w:spacing w:val="-9"/>
          <w:sz w:val="21"/>
        </w:rPr>
        <w:t xml:space="preserve"> </w:t>
      </w:r>
      <w:r>
        <w:rPr>
          <w:sz w:val="21"/>
        </w:rPr>
        <w:t>the</w:t>
      </w:r>
      <w:r>
        <w:rPr>
          <w:spacing w:val="-8"/>
          <w:sz w:val="21"/>
        </w:rPr>
        <w:t xml:space="preserve"> </w:t>
      </w:r>
      <w:r>
        <w:rPr>
          <w:sz w:val="21"/>
        </w:rPr>
        <w:t>course</w:t>
      </w:r>
      <w:r>
        <w:rPr>
          <w:spacing w:val="-8"/>
          <w:sz w:val="21"/>
        </w:rPr>
        <w:t xml:space="preserve"> </w:t>
      </w:r>
      <w:r>
        <w:rPr>
          <w:sz w:val="21"/>
        </w:rPr>
        <w:t>of</w:t>
      </w:r>
      <w:r>
        <w:rPr>
          <w:spacing w:val="-8"/>
          <w:sz w:val="21"/>
        </w:rPr>
        <w:t xml:space="preserve"> </w:t>
      </w:r>
      <w:r>
        <w:rPr>
          <w:sz w:val="21"/>
        </w:rPr>
        <w:t>your</w:t>
      </w:r>
      <w:r>
        <w:rPr>
          <w:spacing w:val="-8"/>
          <w:sz w:val="21"/>
        </w:rPr>
        <w:t xml:space="preserve"> </w:t>
      </w:r>
      <w:r>
        <w:rPr>
          <w:sz w:val="21"/>
        </w:rPr>
        <w:t>work</w:t>
      </w:r>
      <w:r>
        <w:rPr>
          <w:spacing w:val="-8"/>
          <w:sz w:val="21"/>
        </w:rPr>
        <w:t xml:space="preserve"> </w:t>
      </w:r>
      <w:r>
        <w:rPr>
          <w:sz w:val="21"/>
        </w:rPr>
        <w:t>at</w:t>
      </w:r>
      <w:r>
        <w:rPr>
          <w:spacing w:val="-9"/>
          <w:sz w:val="21"/>
        </w:rPr>
        <w:t xml:space="preserve"> </w:t>
      </w:r>
      <w:r>
        <w:rPr>
          <w:sz w:val="21"/>
        </w:rPr>
        <w:t>Bridge</w:t>
      </w:r>
      <w:r>
        <w:rPr>
          <w:spacing w:val="-8"/>
          <w:sz w:val="21"/>
        </w:rPr>
        <w:t xml:space="preserve"> </w:t>
      </w:r>
      <w:r>
        <w:rPr>
          <w:sz w:val="21"/>
        </w:rPr>
        <w:t>Medical</w:t>
      </w:r>
      <w:r>
        <w:rPr>
          <w:spacing w:val="-8"/>
          <w:sz w:val="21"/>
        </w:rPr>
        <w:t xml:space="preserve"> </w:t>
      </w:r>
      <w:r>
        <w:rPr>
          <w:sz w:val="21"/>
        </w:rPr>
        <w:t>Centre,</w:t>
      </w:r>
      <w:r>
        <w:rPr>
          <w:spacing w:val="-8"/>
          <w:sz w:val="21"/>
        </w:rPr>
        <w:t xml:space="preserve"> </w:t>
      </w:r>
      <w:r>
        <w:rPr>
          <w:sz w:val="21"/>
        </w:rPr>
        <w:t>you</w:t>
      </w:r>
      <w:r>
        <w:rPr>
          <w:spacing w:val="-8"/>
          <w:sz w:val="21"/>
        </w:rPr>
        <w:t xml:space="preserve"> </w:t>
      </w:r>
      <w:r>
        <w:rPr>
          <w:sz w:val="21"/>
        </w:rPr>
        <w:t>will</w:t>
      </w:r>
      <w:r>
        <w:rPr>
          <w:spacing w:val="-8"/>
          <w:sz w:val="21"/>
        </w:rPr>
        <w:t xml:space="preserve"> </w:t>
      </w:r>
      <w:r>
        <w:rPr>
          <w:sz w:val="21"/>
        </w:rPr>
        <w:t>have</w:t>
      </w:r>
      <w:r>
        <w:rPr>
          <w:spacing w:val="-8"/>
          <w:sz w:val="21"/>
        </w:rPr>
        <w:t xml:space="preserve"> </w:t>
      </w:r>
      <w:r>
        <w:rPr>
          <w:sz w:val="21"/>
        </w:rPr>
        <w:t>access</w:t>
      </w:r>
      <w:r>
        <w:rPr>
          <w:spacing w:val="-9"/>
          <w:sz w:val="21"/>
        </w:rPr>
        <w:t xml:space="preserve"> </w:t>
      </w:r>
      <w:r>
        <w:rPr>
          <w:sz w:val="21"/>
        </w:rPr>
        <w:t>to</w:t>
      </w:r>
      <w:r>
        <w:rPr>
          <w:spacing w:val="-8"/>
          <w:sz w:val="21"/>
        </w:rPr>
        <w:t xml:space="preserve"> </w:t>
      </w:r>
      <w:r>
        <w:rPr>
          <w:sz w:val="21"/>
        </w:rPr>
        <w:t>personal</w:t>
      </w:r>
      <w:r>
        <w:rPr>
          <w:spacing w:val="-8"/>
          <w:sz w:val="21"/>
        </w:rPr>
        <w:t xml:space="preserve"> </w:t>
      </w:r>
      <w:r>
        <w:rPr>
          <w:sz w:val="21"/>
        </w:rPr>
        <w:t>identifiable</w:t>
      </w:r>
      <w:r>
        <w:rPr>
          <w:spacing w:val="-4"/>
          <w:sz w:val="21"/>
        </w:rPr>
        <w:t xml:space="preserve"> </w:t>
      </w:r>
      <w:r>
        <w:rPr>
          <w:sz w:val="21"/>
        </w:rPr>
        <w:t>confidential</w:t>
      </w:r>
      <w:r>
        <w:rPr>
          <w:spacing w:val="-8"/>
          <w:sz w:val="21"/>
        </w:rPr>
        <w:t xml:space="preserve"> </w:t>
      </w:r>
      <w:r>
        <w:rPr>
          <w:spacing w:val="-4"/>
          <w:sz w:val="21"/>
        </w:rPr>
        <w:t xml:space="preserve">data </w:t>
      </w:r>
      <w:r>
        <w:rPr>
          <w:sz w:val="21"/>
        </w:rPr>
        <w:t>concerning the medical or personal affairs</w:t>
      </w:r>
      <w:r>
        <w:rPr>
          <w:spacing w:val="-31"/>
          <w:sz w:val="21"/>
        </w:rPr>
        <w:t xml:space="preserve"> </w:t>
      </w:r>
      <w:r>
        <w:rPr>
          <w:sz w:val="21"/>
        </w:rPr>
        <w:t>of:</w:t>
      </w:r>
    </w:p>
    <w:p w:rsidR="006B18AF" w:rsidRDefault="00A730EA">
      <w:pPr>
        <w:pStyle w:val="ListParagraph"/>
        <w:numPr>
          <w:ilvl w:val="0"/>
          <w:numId w:val="1"/>
        </w:numPr>
        <w:tabs>
          <w:tab w:val="left" w:pos="989"/>
          <w:tab w:val="left" w:pos="990"/>
        </w:tabs>
        <w:spacing w:before="0" w:line="230" w:lineRule="exact"/>
        <w:rPr>
          <w:sz w:val="21"/>
        </w:rPr>
      </w:pPr>
      <w:r>
        <w:rPr>
          <w:sz w:val="21"/>
        </w:rPr>
        <w:t>Patients</w:t>
      </w:r>
    </w:p>
    <w:p w:rsidR="006B18AF" w:rsidRDefault="00A730EA">
      <w:pPr>
        <w:pStyle w:val="ListParagraph"/>
        <w:numPr>
          <w:ilvl w:val="0"/>
          <w:numId w:val="1"/>
        </w:numPr>
        <w:tabs>
          <w:tab w:val="left" w:pos="989"/>
          <w:tab w:val="left" w:pos="990"/>
        </w:tabs>
        <w:spacing w:before="80"/>
        <w:rPr>
          <w:sz w:val="21"/>
        </w:rPr>
      </w:pPr>
      <w:r>
        <w:rPr>
          <w:sz w:val="21"/>
        </w:rPr>
        <w:t>The whole Practice</w:t>
      </w:r>
      <w:r>
        <w:rPr>
          <w:spacing w:val="-16"/>
          <w:sz w:val="21"/>
        </w:rPr>
        <w:t xml:space="preserve"> </w:t>
      </w:r>
      <w:r>
        <w:rPr>
          <w:sz w:val="21"/>
        </w:rPr>
        <w:t>Team</w:t>
      </w:r>
    </w:p>
    <w:p w:rsidR="006B18AF" w:rsidRDefault="00A730EA">
      <w:pPr>
        <w:pStyle w:val="ListParagraph"/>
        <w:numPr>
          <w:ilvl w:val="0"/>
          <w:numId w:val="1"/>
        </w:numPr>
        <w:tabs>
          <w:tab w:val="left" w:pos="989"/>
          <w:tab w:val="left" w:pos="990"/>
        </w:tabs>
        <w:spacing w:before="79"/>
        <w:rPr>
          <w:sz w:val="21"/>
        </w:rPr>
      </w:pPr>
      <w:r>
        <w:rPr>
          <w:sz w:val="21"/>
        </w:rPr>
        <w:t>Associated health and care</w:t>
      </w:r>
      <w:r>
        <w:rPr>
          <w:spacing w:val="-28"/>
          <w:sz w:val="21"/>
        </w:rPr>
        <w:t xml:space="preserve"> </w:t>
      </w:r>
      <w:r>
        <w:rPr>
          <w:sz w:val="21"/>
        </w:rPr>
        <w:t>professionals</w:t>
      </w:r>
    </w:p>
    <w:p w:rsidR="006B18AF" w:rsidRDefault="00A730EA">
      <w:pPr>
        <w:spacing w:before="93" w:line="324" w:lineRule="auto"/>
        <w:ind w:left="186" w:right="149"/>
        <w:rPr>
          <w:sz w:val="21"/>
        </w:rPr>
      </w:pPr>
      <w:r>
        <w:rPr>
          <w:sz w:val="21"/>
        </w:rPr>
        <w:t>Unless acting on Bridge Medical Centre policy or following the direct instructions of Jackie Morris or the Caldicott Guardian</w:t>
      </w:r>
      <w:r>
        <w:rPr>
          <w:spacing w:val="-8"/>
          <w:sz w:val="21"/>
        </w:rPr>
        <w:t xml:space="preserve"> </w:t>
      </w:r>
      <w:r>
        <w:rPr>
          <w:sz w:val="21"/>
        </w:rPr>
        <w:t>for</w:t>
      </w:r>
      <w:r>
        <w:rPr>
          <w:spacing w:val="-8"/>
          <w:sz w:val="21"/>
        </w:rPr>
        <w:t xml:space="preserve"> </w:t>
      </w:r>
      <w:r>
        <w:rPr>
          <w:sz w:val="21"/>
        </w:rPr>
        <w:t>the</w:t>
      </w:r>
      <w:r>
        <w:rPr>
          <w:spacing w:val="-7"/>
          <w:sz w:val="21"/>
        </w:rPr>
        <w:t xml:space="preserve"> </w:t>
      </w:r>
      <w:r>
        <w:rPr>
          <w:sz w:val="21"/>
        </w:rPr>
        <w:t>practice,</w:t>
      </w:r>
      <w:r>
        <w:rPr>
          <w:spacing w:val="-8"/>
          <w:sz w:val="21"/>
        </w:rPr>
        <w:t xml:space="preserve"> </w:t>
      </w:r>
      <w:r>
        <w:rPr>
          <w:sz w:val="21"/>
        </w:rPr>
        <w:t>personal</w:t>
      </w:r>
      <w:r>
        <w:rPr>
          <w:spacing w:val="-8"/>
          <w:sz w:val="21"/>
        </w:rPr>
        <w:t xml:space="preserve"> </w:t>
      </w:r>
      <w:r>
        <w:rPr>
          <w:sz w:val="21"/>
        </w:rPr>
        <w:t>identifiable</w:t>
      </w:r>
      <w:r>
        <w:rPr>
          <w:spacing w:val="-7"/>
          <w:sz w:val="21"/>
        </w:rPr>
        <w:t xml:space="preserve"> </w:t>
      </w:r>
      <w:r>
        <w:rPr>
          <w:sz w:val="21"/>
        </w:rPr>
        <w:t>confidential</w:t>
      </w:r>
      <w:r>
        <w:rPr>
          <w:spacing w:val="-4"/>
          <w:sz w:val="21"/>
        </w:rPr>
        <w:t xml:space="preserve"> </w:t>
      </w:r>
      <w:r>
        <w:rPr>
          <w:sz w:val="21"/>
        </w:rPr>
        <w:t>information</w:t>
      </w:r>
      <w:r>
        <w:rPr>
          <w:spacing w:val="-8"/>
          <w:sz w:val="21"/>
        </w:rPr>
        <w:t xml:space="preserve"> </w:t>
      </w:r>
      <w:r>
        <w:rPr>
          <w:sz w:val="21"/>
        </w:rPr>
        <w:t>must</w:t>
      </w:r>
      <w:r>
        <w:rPr>
          <w:spacing w:val="-8"/>
          <w:sz w:val="21"/>
        </w:rPr>
        <w:t xml:space="preserve"> </w:t>
      </w:r>
      <w:r>
        <w:rPr>
          <w:sz w:val="21"/>
        </w:rPr>
        <w:t>not</w:t>
      </w:r>
      <w:r>
        <w:rPr>
          <w:spacing w:val="-7"/>
          <w:sz w:val="21"/>
        </w:rPr>
        <w:t xml:space="preserve"> </w:t>
      </w:r>
      <w:r>
        <w:rPr>
          <w:sz w:val="21"/>
        </w:rPr>
        <w:t>be</w:t>
      </w:r>
      <w:r>
        <w:rPr>
          <w:spacing w:val="-8"/>
          <w:sz w:val="21"/>
        </w:rPr>
        <w:t xml:space="preserve"> </w:t>
      </w:r>
      <w:r>
        <w:rPr>
          <w:sz w:val="21"/>
        </w:rPr>
        <w:t>divulged</w:t>
      </w:r>
      <w:r>
        <w:rPr>
          <w:spacing w:val="-4"/>
          <w:sz w:val="21"/>
        </w:rPr>
        <w:t xml:space="preserve"> </w:t>
      </w:r>
      <w:r>
        <w:rPr>
          <w:sz w:val="21"/>
        </w:rPr>
        <w:t>or</w:t>
      </w:r>
      <w:r>
        <w:rPr>
          <w:spacing w:val="-7"/>
          <w:sz w:val="21"/>
        </w:rPr>
        <w:t xml:space="preserve"> </w:t>
      </w:r>
      <w:r>
        <w:rPr>
          <w:sz w:val="21"/>
        </w:rPr>
        <w:t>discussed</w:t>
      </w:r>
      <w:r>
        <w:rPr>
          <w:spacing w:val="-8"/>
          <w:sz w:val="21"/>
        </w:rPr>
        <w:t xml:space="preserve"> </w:t>
      </w:r>
      <w:r>
        <w:rPr>
          <w:sz w:val="21"/>
        </w:rPr>
        <w:t>except</w:t>
      </w:r>
      <w:r>
        <w:rPr>
          <w:spacing w:val="-8"/>
          <w:sz w:val="21"/>
        </w:rPr>
        <w:t xml:space="preserve"> </w:t>
      </w:r>
      <w:r>
        <w:rPr>
          <w:spacing w:val="-7"/>
          <w:sz w:val="21"/>
        </w:rPr>
        <w:t xml:space="preserve">in </w:t>
      </w:r>
      <w:r>
        <w:rPr>
          <w:sz w:val="21"/>
        </w:rPr>
        <w:t>the performance of normal duties. Breach of confidence, including the improper passing of computer data or electronic</w:t>
      </w:r>
      <w:r>
        <w:rPr>
          <w:spacing w:val="-7"/>
          <w:sz w:val="21"/>
        </w:rPr>
        <w:t xml:space="preserve"> </w:t>
      </w:r>
      <w:r>
        <w:rPr>
          <w:sz w:val="21"/>
        </w:rPr>
        <w:t>images,</w:t>
      </w:r>
      <w:r>
        <w:rPr>
          <w:spacing w:val="-2"/>
          <w:sz w:val="21"/>
        </w:rPr>
        <w:t xml:space="preserve"> </w:t>
      </w:r>
      <w:r>
        <w:rPr>
          <w:sz w:val="21"/>
        </w:rPr>
        <w:t>may</w:t>
      </w:r>
      <w:r>
        <w:rPr>
          <w:spacing w:val="-6"/>
          <w:sz w:val="21"/>
        </w:rPr>
        <w:t xml:space="preserve"> </w:t>
      </w:r>
      <w:r>
        <w:rPr>
          <w:sz w:val="21"/>
        </w:rPr>
        <w:t>result</w:t>
      </w:r>
      <w:r>
        <w:rPr>
          <w:spacing w:val="-6"/>
          <w:sz w:val="21"/>
        </w:rPr>
        <w:t xml:space="preserve"> </w:t>
      </w:r>
      <w:r>
        <w:rPr>
          <w:sz w:val="21"/>
        </w:rPr>
        <w:t>in</w:t>
      </w:r>
      <w:r>
        <w:rPr>
          <w:spacing w:val="-7"/>
          <w:sz w:val="21"/>
        </w:rPr>
        <w:t xml:space="preserve"> </w:t>
      </w:r>
      <w:r>
        <w:rPr>
          <w:sz w:val="21"/>
        </w:rPr>
        <w:t>disciplinary</w:t>
      </w:r>
      <w:r>
        <w:rPr>
          <w:spacing w:val="-6"/>
          <w:sz w:val="21"/>
        </w:rPr>
        <w:t xml:space="preserve"> </w:t>
      </w:r>
      <w:r>
        <w:rPr>
          <w:sz w:val="21"/>
        </w:rPr>
        <w:t>action,</w:t>
      </w:r>
      <w:r>
        <w:rPr>
          <w:spacing w:val="-6"/>
          <w:sz w:val="21"/>
        </w:rPr>
        <w:t xml:space="preserve"> </w:t>
      </w:r>
      <w:r>
        <w:rPr>
          <w:sz w:val="21"/>
        </w:rPr>
        <w:t>your</w:t>
      </w:r>
      <w:r>
        <w:rPr>
          <w:spacing w:val="-6"/>
          <w:sz w:val="21"/>
        </w:rPr>
        <w:t xml:space="preserve"> </w:t>
      </w:r>
      <w:r>
        <w:rPr>
          <w:sz w:val="21"/>
        </w:rPr>
        <w:t>dismissal</w:t>
      </w:r>
      <w:r>
        <w:rPr>
          <w:spacing w:val="-3"/>
          <w:sz w:val="21"/>
        </w:rPr>
        <w:t xml:space="preserve"> </w:t>
      </w:r>
      <w:r>
        <w:rPr>
          <w:sz w:val="21"/>
        </w:rPr>
        <w:t>and</w:t>
      </w:r>
      <w:r>
        <w:rPr>
          <w:spacing w:val="-6"/>
          <w:sz w:val="21"/>
        </w:rPr>
        <w:t xml:space="preserve"> </w:t>
      </w:r>
      <w:r>
        <w:rPr>
          <w:sz w:val="21"/>
        </w:rPr>
        <w:t>civil</w:t>
      </w:r>
      <w:r>
        <w:rPr>
          <w:spacing w:val="-6"/>
          <w:sz w:val="21"/>
        </w:rPr>
        <w:t xml:space="preserve"> </w:t>
      </w:r>
      <w:r>
        <w:rPr>
          <w:sz w:val="21"/>
        </w:rPr>
        <w:t>action</w:t>
      </w:r>
      <w:r>
        <w:rPr>
          <w:spacing w:val="-6"/>
          <w:sz w:val="21"/>
        </w:rPr>
        <w:t xml:space="preserve"> </w:t>
      </w:r>
      <w:r>
        <w:rPr>
          <w:sz w:val="21"/>
        </w:rPr>
        <w:t>against</w:t>
      </w:r>
      <w:r>
        <w:rPr>
          <w:spacing w:val="-6"/>
          <w:sz w:val="21"/>
        </w:rPr>
        <w:t xml:space="preserve"> </w:t>
      </w:r>
      <w:r>
        <w:rPr>
          <w:sz w:val="21"/>
        </w:rPr>
        <w:t>you</w:t>
      </w:r>
      <w:r>
        <w:rPr>
          <w:spacing w:val="-7"/>
          <w:sz w:val="21"/>
        </w:rPr>
        <w:t xml:space="preserve"> </w:t>
      </w:r>
      <w:r>
        <w:rPr>
          <w:sz w:val="21"/>
        </w:rPr>
        <w:t>for</w:t>
      </w:r>
      <w:r>
        <w:rPr>
          <w:spacing w:val="-6"/>
          <w:sz w:val="21"/>
        </w:rPr>
        <w:t xml:space="preserve"> </w:t>
      </w:r>
      <w:r>
        <w:rPr>
          <w:sz w:val="21"/>
        </w:rPr>
        <w:t>damages.</w:t>
      </w:r>
    </w:p>
    <w:p w:rsidR="006B18AF" w:rsidRDefault="00A730EA">
      <w:pPr>
        <w:spacing w:before="7" w:line="326" w:lineRule="auto"/>
        <w:ind w:left="186"/>
        <w:rPr>
          <w:sz w:val="21"/>
        </w:rPr>
      </w:pPr>
      <w:r>
        <w:rPr>
          <w:sz w:val="21"/>
        </w:rPr>
        <w:t>Personal identifiable information about Patients, employers and colleagues is strictly confidential and must not be disclosed or shared with anyone without their consent or without a valid purpose that can be justified before and after the disclosure. This obligation is unlimited. It remains in force before, during and after your employment at Bridge Medical Centre. Disclosures of confidential information or disclosures of any data of a personal identifiable nature can result in a criminal prosecution under the Data Protection Act 2018.</w:t>
      </w:r>
    </w:p>
    <w:p w:rsidR="006B18AF" w:rsidRDefault="00A730EA">
      <w:pPr>
        <w:spacing w:line="326" w:lineRule="auto"/>
        <w:ind w:left="186" w:right="243"/>
        <w:rPr>
          <w:sz w:val="21"/>
        </w:rPr>
      </w:pPr>
      <w:r>
        <w:rPr>
          <w:sz w:val="21"/>
        </w:rPr>
        <w:t>You must ensure that all Patient and other confidential information, which includes the use of computer screens, portable</w:t>
      </w:r>
      <w:r>
        <w:rPr>
          <w:spacing w:val="-7"/>
          <w:sz w:val="21"/>
        </w:rPr>
        <w:t xml:space="preserve"> </w:t>
      </w:r>
      <w:r>
        <w:rPr>
          <w:sz w:val="21"/>
        </w:rPr>
        <w:t>data</w:t>
      </w:r>
      <w:r>
        <w:rPr>
          <w:spacing w:val="-6"/>
          <w:sz w:val="21"/>
        </w:rPr>
        <w:t xml:space="preserve"> </w:t>
      </w:r>
      <w:r>
        <w:rPr>
          <w:sz w:val="21"/>
        </w:rPr>
        <w:t>devices</w:t>
      </w:r>
      <w:r>
        <w:rPr>
          <w:spacing w:val="-6"/>
          <w:sz w:val="21"/>
        </w:rPr>
        <w:t xml:space="preserve"> </w:t>
      </w:r>
      <w:r>
        <w:rPr>
          <w:sz w:val="21"/>
        </w:rPr>
        <w:t>and</w:t>
      </w:r>
      <w:r>
        <w:rPr>
          <w:spacing w:val="-6"/>
          <w:sz w:val="21"/>
        </w:rPr>
        <w:t xml:space="preserve"> </w:t>
      </w:r>
      <w:r>
        <w:rPr>
          <w:sz w:val="21"/>
        </w:rPr>
        <w:t>electronic</w:t>
      </w:r>
      <w:r>
        <w:rPr>
          <w:spacing w:val="-6"/>
          <w:sz w:val="21"/>
        </w:rPr>
        <w:t xml:space="preserve"> </w:t>
      </w:r>
      <w:r>
        <w:rPr>
          <w:sz w:val="21"/>
        </w:rPr>
        <w:t>and</w:t>
      </w:r>
      <w:r>
        <w:rPr>
          <w:spacing w:val="-6"/>
          <w:sz w:val="21"/>
        </w:rPr>
        <w:t xml:space="preserve"> </w:t>
      </w:r>
      <w:r>
        <w:rPr>
          <w:sz w:val="21"/>
        </w:rPr>
        <w:t>paper</w:t>
      </w:r>
      <w:r>
        <w:rPr>
          <w:spacing w:val="-6"/>
          <w:sz w:val="21"/>
        </w:rPr>
        <w:t xml:space="preserve"> </w:t>
      </w:r>
      <w:r>
        <w:rPr>
          <w:sz w:val="21"/>
        </w:rPr>
        <w:t>records,</w:t>
      </w:r>
      <w:r>
        <w:rPr>
          <w:spacing w:val="-2"/>
          <w:sz w:val="21"/>
        </w:rPr>
        <w:t xml:space="preserve"> </w:t>
      </w:r>
      <w:r>
        <w:rPr>
          <w:sz w:val="21"/>
        </w:rPr>
        <w:t>is</w:t>
      </w:r>
      <w:r>
        <w:rPr>
          <w:spacing w:val="-6"/>
          <w:sz w:val="21"/>
        </w:rPr>
        <w:t xml:space="preserve"> </w:t>
      </w:r>
      <w:r>
        <w:rPr>
          <w:sz w:val="21"/>
        </w:rPr>
        <w:t>never</w:t>
      </w:r>
      <w:r>
        <w:rPr>
          <w:spacing w:val="-6"/>
          <w:sz w:val="21"/>
        </w:rPr>
        <w:t xml:space="preserve"> </w:t>
      </w:r>
      <w:r>
        <w:rPr>
          <w:sz w:val="21"/>
        </w:rPr>
        <w:t>left</w:t>
      </w:r>
      <w:r>
        <w:rPr>
          <w:spacing w:val="-6"/>
          <w:sz w:val="21"/>
        </w:rPr>
        <w:t xml:space="preserve"> </w:t>
      </w:r>
      <w:r>
        <w:rPr>
          <w:sz w:val="21"/>
        </w:rPr>
        <w:t>where</w:t>
      </w:r>
      <w:r>
        <w:rPr>
          <w:spacing w:val="-6"/>
          <w:sz w:val="21"/>
        </w:rPr>
        <w:t xml:space="preserve"> </w:t>
      </w:r>
      <w:r>
        <w:rPr>
          <w:sz w:val="21"/>
        </w:rPr>
        <w:t>it</w:t>
      </w:r>
      <w:r>
        <w:rPr>
          <w:spacing w:val="-6"/>
          <w:sz w:val="21"/>
        </w:rPr>
        <w:t xml:space="preserve"> </w:t>
      </w:r>
      <w:r>
        <w:rPr>
          <w:sz w:val="21"/>
        </w:rPr>
        <w:t>can</w:t>
      </w:r>
      <w:r>
        <w:rPr>
          <w:spacing w:val="-6"/>
          <w:sz w:val="21"/>
        </w:rPr>
        <w:t xml:space="preserve"> </w:t>
      </w:r>
      <w:r>
        <w:rPr>
          <w:sz w:val="21"/>
        </w:rPr>
        <w:t>be</w:t>
      </w:r>
      <w:r>
        <w:rPr>
          <w:spacing w:val="-6"/>
          <w:sz w:val="21"/>
        </w:rPr>
        <w:t xml:space="preserve"> </w:t>
      </w:r>
      <w:r>
        <w:rPr>
          <w:sz w:val="21"/>
        </w:rPr>
        <w:t>seen</w:t>
      </w:r>
      <w:r>
        <w:rPr>
          <w:spacing w:val="-6"/>
          <w:sz w:val="21"/>
        </w:rPr>
        <w:t xml:space="preserve"> </w:t>
      </w:r>
      <w:r>
        <w:rPr>
          <w:sz w:val="21"/>
        </w:rPr>
        <w:t>by</w:t>
      </w:r>
      <w:r>
        <w:rPr>
          <w:spacing w:val="-6"/>
          <w:sz w:val="21"/>
        </w:rPr>
        <w:t xml:space="preserve"> </w:t>
      </w:r>
      <w:r>
        <w:rPr>
          <w:sz w:val="21"/>
        </w:rPr>
        <w:t>unauthorised</w:t>
      </w:r>
      <w:r>
        <w:rPr>
          <w:spacing w:val="-6"/>
          <w:sz w:val="21"/>
        </w:rPr>
        <w:t xml:space="preserve"> </w:t>
      </w:r>
      <w:r>
        <w:rPr>
          <w:spacing w:val="-3"/>
          <w:sz w:val="21"/>
        </w:rPr>
        <w:t xml:space="preserve">people </w:t>
      </w:r>
      <w:r>
        <w:rPr>
          <w:sz w:val="21"/>
        </w:rPr>
        <w:t>or</w:t>
      </w:r>
      <w:r>
        <w:rPr>
          <w:spacing w:val="-6"/>
          <w:sz w:val="21"/>
        </w:rPr>
        <w:t xml:space="preserve"> </w:t>
      </w:r>
      <w:r>
        <w:rPr>
          <w:sz w:val="21"/>
        </w:rPr>
        <w:t>anyone</w:t>
      </w:r>
      <w:r>
        <w:rPr>
          <w:spacing w:val="-5"/>
          <w:sz w:val="21"/>
        </w:rPr>
        <w:t xml:space="preserve"> </w:t>
      </w:r>
      <w:r>
        <w:rPr>
          <w:sz w:val="21"/>
        </w:rPr>
        <w:t>else</w:t>
      </w:r>
      <w:r>
        <w:rPr>
          <w:spacing w:val="-5"/>
          <w:sz w:val="21"/>
        </w:rPr>
        <w:t xml:space="preserve"> </w:t>
      </w:r>
      <w:r>
        <w:rPr>
          <w:sz w:val="21"/>
        </w:rPr>
        <w:t>who</w:t>
      </w:r>
      <w:r>
        <w:rPr>
          <w:spacing w:val="-6"/>
          <w:sz w:val="21"/>
        </w:rPr>
        <w:t xml:space="preserve"> </w:t>
      </w:r>
      <w:r>
        <w:rPr>
          <w:sz w:val="21"/>
        </w:rPr>
        <w:t>has</w:t>
      </w:r>
      <w:r>
        <w:rPr>
          <w:spacing w:val="-5"/>
          <w:sz w:val="21"/>
        </w:rPr>
        <w:t xml:space="preserve"> </w:t>
      </w:r>
      <w:r>
        <w:rPr>
          <w:sz w:val="21"/>
        </w:rPr>
        <w:t>no</w:t>
      </w:r>
      <w:r>
        <w:rPr>
          <w:spacing w:val="-5"/>
          <w:sz w:val="21"/>
        </w:rPr>
        <w:t xml:space="preserve"> </w:t>
      </w:r>
      <w:r>
        <w:rPr>
          <w:sz w:val="21"/>
        </w:rPr>
        <w:t>valid</w:t>
      </w:r>
      <w:r>
        <w:rPr>
          <w:spacing w:val="-6"/>
          <w:sz w:val="21"/>
        </w:rPr>
        <w:t xml:space="preserve"> </w:t>
      </w:r>
      <w:r>
        <w:rPr>
          <w:sz w:val="21"/>
        </w:rPr>
        <w:t>reason</w:t>
      </w:r>
      <w:r>
        <w:rPr>
          <w:spacing w:val="-5"/>
          <w:sz w:val="21"/>
        </w:rPr>
        <w:t xml:space="preserve"> </w:t>
      </w:r>
      <w:r>
        <w:rPr>
          <w:sz w:val="21"/>
        </w:rPr>
        <w:t>for</w:t>
      </w:r>
      <w:r>
        <w:rPr>
          <w:spacing w:val="-5"/>
          <w:sz w:val="21"/>
        </w:rPr>
        <w:t xml:space="preserve"> </w:t>
      </w:r>
      <w:r>
        <w:rPr>
          <w:sz w:val="21"/>
        </w:rPr>
        <w:t>access.</w:t>
      </w:r>
    </w:p>
    <w:p w:rsidR="006B18AF" w:rsidRDefault="00A730EA">
      <w:pPr>
        <w:spacing w:line="326" w:lineRule="auto"/>
        <w:ind w:left="186" w:right="281"/>
        <w:rPr>
          <w:sz w:val="21"/>
        </w:rPr>
      </w:pPr>
      <w:r>
        <w:rPr>
          <w:sz w:val="21"/>
        </w:rPr>
        <w:t>Computer</w:t>
      </w:r>
      <w:r>
        <w:rPr>
          <w:spacing w:val="-15"/>
          <w:sz w:val="21"/>
        </w:rPr>
        <w:t xml:space="preserve"> </w:t>
      </w:r>
      <w:r>
        <w:rPr>
          <w:sz w:val="21"/>
        </w:rPr>
        <w:t>screens</w:t>
      </w:r>
      <w:r>
        <w:rPr>
          <w:spacing w:val="-15"/>
          <w:sz w:val="21"/>
        </w:rPr>
        <w:t xml:space="preserve"> </w:t>
      </w:r>
      <w:r>
        <w:rPr>
          <w:sz w:val="21"/>
        </w:rPr>
        <w:t>must</w:t>
      </w:r>
      <w:r>
        <w:rPr>
          <w:spacing w:val="-15"/>
          <w:sz w:val="21"/>
        </w:rPr>
        <w:t xml:space="preserve"> </w:t>
      </w:r>
      <w:r>
        <w:rPr>
          <w:sz w:val="21"/>
        </w:rPr>
        <w:t>always</w:t>
      </w:r>
      <w:r>
        <w:rPr>
          <w:spacing w:val="-14"/>
          <w:sz w:val="21"/>
        </w:rPr>
        <w:t xml:space="preserve"> </w:t>
      </w:r>
      <w:r>
        <w:rPr>
          <w:sz w:val="21"/>
        </w:rPr>
        <w:t>be</w:t>
      </w:r>
      <w:r>
        <w:rPr>
          <w:spacing w:val="-15"/>
          <w:sz w:val="21"/>
        </w:rPr>
        <w:t xml:space="preserve"> </w:t>
      </w:r>
      <w:r>
        <w:rPr>
          <w:sz w:val="21"/>
        </w:rPr>
        <w:t>cleared</w:t>
      </w:r>
      <w:r>
        <w:rPr>
          <w:spacing w:val="-15"/>
          <w:sz w:val="21"/>
        </w:rPr>
        <w:t xml:space="preserve"> </w:t>
      </w:r>
      <w:r>
        <w:rPr>
          <w:sz w:val="21"/>
        </w:rPr>
        <w:t>when</w:t>
      </w:r>
      <w:r>
        <w:rPr>
          <w:spacing w:val="-14"/>
          <w:sz w:val="21"/>
        </w:rPr>
        <w:t xml:space="preserve"> </w:t>
      </w:r>
      <w:r>
        <w:rPr>
          <w:sz w:val="21"/>
        </w:rPr>
        <w:t>left</w:t>
      </w:r>
      <w:r>
        <w:rPr>
          <w:spacing w:val="-15"/>
          <w:sz w:val="21"/>
        </w:rPr>
        <w:t xml:space="preserve"> </w:t>
      </w:r>
      <w:r>
        <w:rPr>
          <w:sz w:val="21"/>
        </w:rPr>
        <w:t>unattended</w:t>
      </w:r>
      <w:r>
        <w:rPr>
          <w:spacing w:val="-15"/>
          <w:sz w:val="21"/>
        </w:rPr>
        <w:t xml:space="preserve"> </w:t>
      </w:r>
      <w:r>
        <w:rPr>
          <w:sz w:val="21"/>
        </w:rPr>
        <w:t>and</w:t>
      </w:r>
      <w:r>
        <w:rPr>
          <w:spacing w:val="-14"/>
          <w:sz w:val="21"/>
        </w:rPr>
        <w:t xml:space="preserve"> </w:t>
      </w:r>
      <w:r>
        <w:rPr>
          <w:sz w:val="21"/>
        </w:rPr>
        <w:t>you</w:t>
      </w:r>
      <w:r>
        <w:rPr>
          <w:spacing w:val="-15"/>
          <w:sz w:val="21"/>
        </w:rPr>
        <w:t xml:space="preserve"> </w:t>
      </w:r>
      <w:r>
        <w:rPr>
          <w:sz w:val="21"/>
        </w:rPr>
        <w:t>must</w:t>
      </w:r>
      <w:r>
        <w:rPr>
          <w:spacing w:val="-15"/>
          <w:sz w:val="21"/>
        </w:rPr>
        <w:t xml:space="preserve"> </w:t>
      </w:r>
      <w:r>
        <w:rPr>
          <w:sz w:val="21"/>
        </w:rPr>
        <w:t>ensure</w:t>
      </w:r>
      <w:r>
        <w:rPr>
          <w:spacing w:val="-14"/>
          <w:sz w:val="21"/>
        </w:rPr>
        <w:t xml:space="preserve"> </w:t>
      </w:r>
      <w:r>
        <w:rPr>
          <w:sz w:val="21"/>
        </w:rPr>
        <w:t>that</w:t>
      </w:r>
      <w:r>
        <w:rPr>
          <w:spacing w:val="-15"/>
          <w:sz w:val="21"/>
        </w:rPr>
        <w:t xml:space="preserve"> </w:t>
      </w:r>
      <w:r>
        <w:rPr>
          <w:sz w:val="21"/>
        </w:rPr>
        <w:t>you</w:t>
      </w:r>
      <w:r>
        <w:rPr>
          <w:spacing w:val="-15"/>
          <w:sz w:val="21"/>
        </w:rPr>
        <w:t xml:space="preserve"> </w:t>
      </w:r>
      <w:r>
        <w:rPr>
          <w:sz w:val="21"/>
        </w:rPr>
        <w:t>log</w:t>
      </w:r>
      <w:r>
        <w:rPr>
          <w:spacing w:val="-14"/>
          <w:sz w:val="21"/>
        </w:rPr>
        <w:t xml:space="preserve"> </w:t>
      </w:r>
      <w:r>
        <w:rPr>
          <w:sz w:val="21"/>
        </w:rPr>
        <w:t>out</w:t>
      </w:r>
      <w:r>
        <w:rPr>
          <w:spacing w:val="-15"/>
          <w:sz w:val="21"/>
        </w:rPr>
        <w:t xml:space="preserve"> </w:t>
      </w:r>
      <w:r>
        <w:rPr>
          <w:sz w:val="21"/>
        </w:rPr>
        <w:t>of</w:t>
      </w:r>
      <w:r>
        <w:rPr>
          <w:spacing w:val="-15"/>
          <w:sz w:val="21"/>
        </w:rPr>
        <w:t xml:space="preserve"> </w:t>
      </w:r>
      <w:r>
        <w:rPr>
          <w:sz w:val="21"/>
        </w:rPr>
        <w:t>computer systems, remove your password and smartcard. All computer and other passwords and logins must be kept confidential and never</w:t>
      </w:r>
      <w:r>
        <w:rPr>
          <w:spacing w:val="-16"/>
          <w:sz w:val="21"/>
        </w:rPr>
        <w:t xml:space="preserve"> </w:t>
      </w:r>
      <w:r>
        <w:rPr>
          <w:sz w:val="21"/>
        </w:rPr>
        <w:t>shared.</w:t>
      </w:r>
    </w:p>
    <w:p w:rsidR="006B18AF" w:rsidRDefault="00A730EA">
      <w:pPr>
        <w:spacing w:line="326" w:lineRule="auto"/>
        <w:ind w:left="186" w:right="110"/>
        <w:jc w:val="both"/>
        <w:rPr>
          <w:sz w:val="21"/>
        </w:rPr>
      </w:pPr>
      <w:r>
        <w:rPr>
          <w:sz w:val="21"/>
        </w:rPr>
        <w:t>No</w:t>
      </w:r>
      <w:r>
        <w:rPr>
          <w:spacing w:val="-11"/>
          <w:sz w:val="21"/>
        </w:rPr>
        <w:t xml:space="preserve"> </w:t>
      </w:r>
      <w:r>
        <w:rPr>
          <w:sz w:val="21"/>
        </w:rPr>
        <w:t>unauthorised</w:t>
      </w:r>
      <w:r>
        <w:rPr>
          <w:spacing w:val="-10"/>
          <w:sz w:val="21"/>
        </w:rPr>
        <w:t xml:space="preserve"> </w:t>
      </w:r>
      <w:r>
        <w:rPr>
          <w:sz w:val="21"/>
        </w:rPr>
        <w:t>use</w:t>
      </w:r>
      <w:r>
        <w:rPr>
          <w:spacing w:val="-11"/>
          <w:sz w:val="21"/>
        </w:rPr>
        <w:t xml:space="preserve"> </w:t>
      </w:r>
      <w:r>
        <w:rPr>
          <w:sz w:val="21"/>
        </w:rPr>
        <w:t>of</w:t>
      </w:r>
      <w:r>
        <w:rPr>
          <w:spacing w:val="-10"/>
          <w:sz w:val="21"/>
        </w:rPr>
        <w:t xml:space="preserve"> </w:t>
      </w:r>
      <w:r>
        <w:rPr>
          <w:sz w:val="21"/>
        </w:rPr>
        <w:t>the</w:t>
      </w:r>
      <w:r>
        <w:rPr>
          <w:spacing w:val="-10"/>
          <w:sz w:val="21"/>
        </w:rPr>
        <w:t xml:space="preserve"> </w:t>
      </w:r>
      <w:r>
        <w:rPr>
          <w:sz w:val="21"/>
        </w:rPr>
        <w:t>internet</w:t>
      </w:r>
      <w:r>
        <w:rPr>
          <w:spacing w:val="-11"/>
          <w:sz w:val="21"/>
        </w:rPr>
        <w:t xml:space="preserve"> </w:t>
      </w:r>
      <w:r>
        <w:rPr>
          <w:sz w:val="21"/>
        </w:rPr>
        <w:t>or</w:t>
      </w:r>
      <w:r>
        <w:rPr>
          <w:spacing w:val="-10"/>
          <w:sz w:val="21"/>
        </w:rPr>
        <w:t xml:space="preserve"> </w:t>
      </w:r>
      <w:r>
        <w:rPr>
          <w:sz w:val="21"/>
        </w:rPr>
        <w:t>email</w:t>
      </w:r>
      <w:r>
        <w:rPr>
          <w:spacing w:val="-10"/>
          <w:sz w:val="21"/>
        </w:rPr>
        <w:t xml:space="preserve"> </w:t>
      </w:r>
      <w:r>
        <w:rPr>
          <w:sz w:val="21"/>
        </w:rPr>
        <w:t>is</w:t>
      </w:r>
      <w:r>
        <w:rPr>
          <w:spacing w:val="-11"/>
          <w:sz w:val="21"/>
        </w:rPr>
        <w:t xml:space="preserve"> </w:t>
      </w:r>
      <w:r>
        <w:rPr>
          <w:sz w:val="21"/>
        </w:rPr>
        <w:t>permitted</w:t>
      </w:r>
      <w:r>
        <w:rPr>
          <w:spacing w:val="-10"/>
          <w:sz w:val="21"/>
        </w:rPr>
        <w:t xml:space="preserve"> </w:t>
      </w:r>
      <w:r>
        <w:rPr>
          <w:sz w:val="21"/>
        </w:rPr>
        <w:t>at</w:t>
      </w:r>
      <w:r>
        <w:rPr>
          <w:spacing w:val="-10"/>
          <w:sz w:val="21"/>
        </w:rPr>
        <w:t xml:space="preserve"> </w:t>
      </w:r>
      <w:r>
        <w:rPr>
          <w:sz w:val="21"/>
        </w:rPr>
        <w:t>work</w:t>
      </w:r>
      <w:r>
        <w:rPr>
          <w:spacing w:val="-11"/>
          <w:sz w:val="21"/>
        </w:rPr>
        <w:t xml:space="preserve"> </w:t>
      </w:r>
      <w:r>
        <w:rPr>
          <w:sz w:val="21"/>
        </w:rPr>
        <w:t>other</w:t>
      </w:r>
      <w:r>
        <w:rPr>
          <w:spacing w:val="-10"/>
          <w:sz w:val="21"/>
        </w:rPr>
        <w:t xml:space="preserve"> </w:t>
      </w:r>
      <w:r>
        <w:rPr>
          <w:sz w:val="21"/>
        </w:rPr>
        <w:t>than</w:t>
      </w:r>
      <w:r>
        <w:rPr>
          <w:spacing w:val="-10"/>
          <w:sz w:val="21"/>
        </w:rPr>
        <w:t xml:space="preserve"> </w:t>
      </w:r>
      <w:r>
        <w:rPr>
          <w:sz w:val="21"/>
        </w:rPr>
        <w:t>for</w:t>
      </w:r>
      <w:r>
        <w:rPr>
          <w:spacing w:val="-11"/>
          <w:sz w:val="21"/>
        </w:rPr>
        <w:t xml:space="preserve"> </w:t>
      </w:r>
      <w:r>
        <w:rPr>
          <w:sz w:val="21"/>
        </w:rPr>
        <w:t>the</w:t>
      </w:r>
      <w:r>
        <w:rPr>
          <w:spacing w:val="-10"/>
          <w:sz w:val="21"/>
        </w:rPr>
        <w:t xml:space="preserve"> </w:t>
      </w:r>
      <w:r>
        <w:rPr>
          <w:sz w:val="21"/>
        </w:rPr>
        <w:t>purpose</w:t>
      </w:r>
      <w:r>
        <w:rPr>
          <w:spacing w:val="-10"/>
          <w:sz w:val="21"/>
        </w:rPr>
        <w:t xml:space="preserve"> </w:t>
      </w:r>
      <w:r>
        <w:rPr>
          <w:sz w:val="21"/>
        </w:rPr>
        <w:t>of</w:t>
      </w:r>
      <w:r>
        <w:rPr>
          <w:spacing w:val="-7"/>
          <w:sz w:val="21"/>
        </w:rPr>
        <w:t xml:space="preserve"> </w:t>
      </w:r>
      <w:r>
        <w:rPr>
          <w:sz w:val="21"/>
        </w:rPr>
        <w:t>carrying</w:t>
      </w:r>
      <w:r>
        <w:rPr>
          <w:spacing w:val="-10"/>
          <w:sz w:val="21"/>
        </w:rPr>
        <w:t xml:space="preserve"> </w:t>
      </w:r>
      <w:r>
        <w:rPr>
          <w:sz w:val="21"/>
        </w:rPr>
        <w:t>out</w:t>
      </w:r>
      <w:r>
        <w:rPr>
          <w:spacing w:val="-11"/>
          <w:sz w:val="21"/>
        </w:rPr>
        <w:t xml:space="preserve"> </w:t>
      </w:r>
      <w:r>
        <w:rPr>
          <w:sz w:val="21"/>
        </w:rPr>
        <w:t>the</w:t>
      </w:r>
      <w:r>
        <w:rPr>
          <w:spacing w:val="-10"/>
          <w:sz w:val="21"/>
        </w:rPr>
        <w:t xml:space="preserve"> </w:t>
      </w:r>
      <w:r>
        <w:rPr>
          <w:spacing w:val="-3"/>
          <w:sz w:val="21"/>
        </w:rPr>
        <w:t xml:space="preserve">duties </w:t>
      </w:r>
      <w:r>
        <w:rPr>
          <w:sz w:val="21"/>
        </w:rPr>
        <w:t>and</w:t>
      </w:r>
      <w:r>
        <w:rPr>
          <w:spacing w:val="-7"/>
          <w:sz w:val="21"/>
        </w:rPr>
        <w:t xml:space="preserve"> </w:t>
      </w:r>
      <w:r>
        <w:rPr>
          <w:sz w:val="21"/>
        </w:rPr>
        <w:t>responsibilities</w:t>
      </w:r>
      <w:r>
        <w:rPr>
          <w:spacing w:val="-6"/>
          <w:sz w:val="21"/>
        </w:rPr>
        <w:t xml:space="preserve"> </w:t>
      </w:r>
      <w:r>
        <w:rPr>
          <w:sz w:val="21"/>
        </w:rPr>
        <w:t>of</w:t>
      </w:r>
      <w:r>
        <w:rPr>
          <w:spacing w:val="-6"/>
          <w:sz w:val="21"/>
        </w:rPr>
        <w:t xml:space="preserve"> </w:t>
      </w:r>
      <w:r>
        <w:rPr>
          <w:sz w:val="21"/>
        </w:rPr>
        <w:t>your</w:t>
      </w:r>
      <w:r>
        <w:rPr>
          <w:spacing w:val="-6"/>
          <w:sz w:val="21"/>
        </w:rPr>
        <w:t xml:space="preserve"> </w:t>
      </w:r>
      <w:r>
        <w:rPr>
          <w:sz w:val="21"/>
        </w:rPr>
        <w:t>role</w:t>
      </w:r>
      <w:r>
        <w:rPr>
          <w:spacing w:val="-6"/>
          <w:sz w:val="21"/>
        </w:rPr>
        <w:t xml:space="preserve"> </w:t>
      </w:r>
      <w:r>
        <w:rPr>
          <w:sz w:val="21"/>
        </w:rPr>
        <w:t>and</w:t>
      </w:r>
      <w:r>
        <w:rPr>
          <w:spacing w:val="-6"/>
          <w:sz w:val="21"/>
        </w:rPr>
        <w:t xml:space="preserve"> </w:t>
      </w:r>
      <w:r>
        <w:rPr>
          <w:sz w:val="21"/>
        </w:rPr>
        <w:t>the</w:t>
      </w:r>
      <w:r>
        <w:rPr>
          <w:spacing w:val="-6"/>
          <w:sz w:val="21"/>
        </w:rPr>
        <w:t xml:space="preserve"> </w:t>
      </w:r>
      <w:r>
        <w:rPr>
          <w:sz w:val="21"/>
        </w:rPr>
        <w:t>activities</w:t>
      </w:r>
      <w:r>
        <w:rPr>
          <w:spacing w:val="-6"/>
          <w:sz w:val="21"/>
        </w:rPr>
        <w:t xml:space="preserve"> </w:t>
      </w:r>
      <w:r>
        <w:rPr>
          <w:sz w:val="21"/>
        </w:rPr>
        <w:t>necessary</w:t>
      </w:r>
      <w:r>
        <w:rPr>
          <w:spacing w:val="-7"/>
          <w:sz w:val="21"/>
        </w:rPr>
        <w:t xml:space="preserve"> </w:t>
      </w:r>
      <w:r>
        <w:rPr>
          <w:sz w:val="21"/>
        </w:rPr>
        <w:t>to</w:t>
      </w:r>
      <w:r>
        <w:rPr>
          <w:spacing w:val="-6"/>
          <w:sz w:val="21"/>
        </w:rPr>
        <w:t xml:space="preserve"> </w:t>
      </w:r>
      <w:r>
        <w:rPr>
          <w:sz w:val="21"/>
        </w:rPr>
        <w:t>provide</w:t>
      </w:r>
      <w:r>
        <w:rPr>
          <w:spacing w:val="-6"/>
          <w:sz w:val="21"/>
        </w:rPr>
        <w:t xml:space="preserve"> </w:t>
      </w:r>
      <w:r>
        <w:rPr>
          <w:sz w:val="21"/>
        </w:rPr>
        <w:t>Patient</w:t>
      </w:r>
      <w:r>
        <w:rPr>
          <w:spacing w:val="-6"/>
          <w:sz w:val="21"/>
        </w:rPr>
        <w:t xml:space="preserve"> </w:t>
      </w:r>
      <w:r>
        <w:rPr>
          <w:sz w:val="21"/>
        </w:rPr>
        <w:t>care</w:t>
      </w:r>
      <w:r>
        <w:rPr>
          <w:spacing w:val="-6"/>
          <w:sz w:val="21"/>
        </w:rPr>
        <w:t xml:space="preserve"> </w:t>
      </w:r>
      <w:r>
        <w:rPr>
          <w:sz w:val="21"/>
        </w:rPr>
        <w:t>and</w:t>
      </w:r>
      <w:r>
        <w:rPr>
          <w:spacing w:val="-6"/>
          <w:sz w:val="21"/>
        </w:rPr>
        <w:t xml:space="preserve"> </w:t>
      </w:r>
      <w:r>
        <w:rPr>
          <w:sz w:val="21"/>
        </w:rPr>
        <w:t>business</w:t>
      </w:r>
      <w:r>
        <w:rPr>
          <w:spacing w:val="-6"/>
          <w:sz w:val="21"/>
        </w:rPr>
        <w:t xml:space="preserve"> </w:t>
      </w:r>
      <w:r>
        <w:rPr>
          <w:sz w:val="21"/>
        </w:rPr>
        <w:t>support</w:t>
      </w:r>
      <w:r>
        <w:rPr>
          <w:spacing w:val="-6"/>
          <w:sz w:val="21"/>
        </w:rPr>
        <w:t xml:space="preserve"> </w:t>
      </w:r>
      <w:r>
        <w:rPr>
          <w:sz w:val="21"/>
        </w:rPr>
        <w:t>services. I</w:t>
      </w:r>
      <w:r>
        <w:rPr>
          <w:spacing w:val="-6"/>
          <w:sz w:val="21"/>
        </w:rPr>
        <w:t xml:space="preserve"> </w:t>
      </w:r>
      <w:r>
        <w:rPr>
          <w:sz w:val="21"/>
        </w:rPr>
        <w:t>have</w:t>
      </w:r>
      <w:r>
        <w:rPr>
          <w:spacing w:val="-6"/>
          <w:sz w:val="21"/>
        </w:rPr>
        <w:t xml:space="preserve"> </w:t>
      </w:r>
      <w:r>
        <w:rPr>
          <w:sz w:val="21"/>
        </w:rPr>
        <w:t>read,</w:t>
      </w:r>
      <w:r>
        <w:rPr>
          <w:spacing w:val="-6"/>
          <w:sz w:val="21"/>
        </w:rPr>
        <w:t xml:space="preserve"> </w:t>
      </w:r>
      <w:r>
        <w:rPr>
          <w:sz w:val="21"/>
        </w:rPr>
        <w:t>understand</w:t>
      </w:r>
      <w:r>
        <w:rPr>
          <w:spacing w:val="-6"/>
          <w:sz w:val="21"/>
        </w:rPr>
        <w:t xml:space="preserve"> </w:t>
      </w:r>
      <w:r>
        <w:rPr>
          <w:sz w:val="21"/>
        </w:rPr>
        <w:t>and</w:t>
      </w:r>
      <w:r>
        <w:rPr>
          <w:spacing w:val="-6"/>
          <w:sz w:val="21"/>
        </w:rPr>
        <w:t xml:space="preserve"> </w:t>
      </w:r>
      <w:r>
        <w:rPr>
          <w:sz w:val="21"/>
        </w:rPr>
        <w:t>agree</w:t>
      </w:r>
      <w:r>
        <w:rPr>
          <w:spacing w:val="-6"/>
          <w:sz w:val="21"/>
        </w:rPr>
        <w:t xml:space="preserve"> </w:t>
      </w:r>
      <w:r>
        <w:rPr>
          <w:sz w:val="21"/>
        </w:rPr>
        <w:t>to</w:t>
      </w:r>
      <w:r>
        <w:rPr>
          <w:spacing w:val="-5"/>
          <w:sz w:val="21"/>
        </w:rPr>
        <w:t xml:space="preserve"> </w:t>
      </w:r>
      <w:r>
        <w:rPr>
          <w:sz w:val="21"/>
        </w:rPr>
        <w:t>the</w:t>
      </w:r>
      <w:r>
        <w:rPr>
          <w:spacing w:val="-6"/>
          <w:sz w:val="21"/>
        </w:rPr>
        <w:t xml:space="preserve"> </w:t>
      </w:r>
      <w:r>
        <w:rPr>
          <w:sz w:val="21"/>
        </w:rPr>
        <w:t>terms</w:t>
      </w:r>
      <w:r>
        <w:rPr>
          <w:spacing w:val="-6"/>
          <w:sz w:val="21"/>
        </w:rPr>
        <w:t xml:space="preserve"> </w:t>
      </w:r>
      <w:r>
        <w:rPr>
          <w:sz w:val="21"/>
        </w:rPr>
        <w:t>and</w:t>
      </w:r>
      <w:r>
        <w:rPr>
          <w:spacing w:val="-6"/>
          <w:sz w:val="21"/>
        </w:rPr>
        <w:t xml:space="preserve"> </w:t>
      </w:r>
      <w:r>
        <w:rPr>
          <w:sz w:val="21"/>
        </w:rPr>
        <w:t>conditions</w:t>
      </w:r>
      <w:r>
        <w:rPr>
          <w:spacing w:val="-6"/>
          <w:sz w:val="21"/>
        </w:rPr>
        <w:t xml:space="preserve"> </w:t>
      </w:r>
      <w:r>
        <w:rPr>
          <w:sz w:val="21"/>
        </w:rPr>
        <w:t>set</w:t>
      </w:r>
      <w:r>
        <w:rPr>
          <w:spacing w:val="-6"/>
          <w:sz w:val="21"/>
        </w:rPr>
        <w:t xml:space="preserve"> </w:t>
      </w:r>
      <w:r>
        <w:rPr>
          <w:sz w:val="21"/>
        </w:rPr>
        <w:t>out</w:t>
      </w:r>
      <w:r>
        <w:rPr>
          <w:spacing w:val="-6"/>
          <w:sz w:val="21"/>
        </w:rPr>
        <w:t xml:space="preserve"> </w:t>
      </w:r>
      <w:r>
        <w:rPr>
          <w:sz w:val="21"/>
        </w:rPr>
        <w:t>above:</w:t>
      </w:r>
    </w:p>
    <w:p w:rsidR="006B18AF" w:rsidRDefault="00A730EA">
      <w:pPr>
        <w:tabs>
          <w:tab w:val="left" w:pos="5559"/>
        </w:tabs>
        <w:ind w:left="186"/>
        <w:rPr>
          <w:sz w:val="21"/>
        </w:rPr>
      </w:pPr>
      <w:r>
        <w:rPr>
          <w:sz w:val="21"/>
        </w:rPr>
        <w:t>Signature:</w:t>
      </w:r>
      <w:r>
        <w:rPr>
          <w:sz w:val="21"/>
        </w:rPr>
        <w:tab/>
        <w:t>Date:</w:t>
      </w:r>
    </w:p>
    <w:p w:rsidR="006B18AF" w:rsidRDefault="00A730EA">
      <w:pPr>
        <w:spacing w:before="70"/>
        <w:ind w:left="186"/>
        <w:rPr>
          <w:sz w:val="21"/>
        </w:rPr>
      </w:pPr>
      <w:r>
        <w:rPr>
          <w:sz w:val="21"/>
        </w:rPr>
        <w:t>Name:</w:t>
      </w:r>
    </w:p>
    <w:sectPr w:rsidR="006B18AF">
      <w:headerReference w:type="default" r:id="rId84"/>
      <w:footerReference w:type="default" r:id="rId85"/>
      <w:pgSz w:w="11900" w:h="16840"/>
      <w:pgMar w:top="0" w:right="440" w:bottom="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EA" w:rsidRDefault="00A730EA">
      <w:r>
        <w:separator/>
      </w:r>
    </w:p>
  </w:endnote>
  <w:endnote w:type="continuationSeparator" w:id="0">
    <w:p w:rsidR="00A730EA" w:rsidRDefault="00A7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F" w:rsidRDefault="001B0A79">
    <w:pPr>
      <w:pStyle w:val="BodyText"/>
      <w:spacing w:line="14" w:lineRule="auto"/>
      <w:ind w:left="0"/>
      <w:rPr>
        <w:sz w:val="20"/>
      </w:rPr>
    </w:pPr>
    <w:r>
      <w:rPr>
        <w:noProof/>
        <w:lang w:val="en-GB" w:eastAsia="en-GB" w:bidi="ta-IN"/>
      </w:rPr>
      <mc:AlternateContent>
        <mc:Choice Requires="wpg">
          <w:drawing>
            <wp:anchor distT="0" distB="0" distL="114300" distR="114300" simplePos="0" relativeHeight="503294144" behindDoc="1" locked="0" layoutInCell="1" allowOverlap="1">
              <wp:simplePos x="0" y="0"/>
              <wp:positionH relativeFrom="page">
                <wp:posOffset>0</wp:posOffset>
              </wp:positionH>
              <wp:positionV relativeFrom="page">
                <wp:posOffset>10185400</wp:posOffset>
              </wp:positionV>
              <wp:extent cx="7556500" cy="508000"/>
              <wp:effectExtent l="0" t="3175" r="0" b="31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5"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F094BD" id="Group 3" o:spid="_x0000_s1026" style="position:absolute;margin-left:0;margin-top:802pt;width:595pt;height:40pt;z-index:-22336;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">
                <v:imagedata r:id="rId2" o:title=""/>
              </v:shape>
              <w10:wrap anchorx="page" anchory="page"/>
            </v:group>
          </w:pict>
        </mc:Fallback>
      </mc:AlternateContent>
    </w:r>
    <w:r>
      <w:rPr>
        <w:noProof/>
        <w:lang w:val="en-GB" w:eastAsia="en-GB" w:bidi="ta-IN"/>
      </w:rPr>
      <mc:AlternateContent>
        <mc:Choice Requires="wps">
          <w:drawing>
            <wp:anchor distT="0" distB="0" distL="114300" distR="114300" simplePos="0" relativeHeight="503294168" behindDoc="1" locked="0" layoutInCell="1" allowOverlap="1">
              <wp:simplePos x="0" y="0"/>
              <wp:positionH relativeFrom="page">
                <wp:posOffset>812800</wp:posOffset>
              </wp:positionH>
              <wp:positionV relativeFrom="page">
                <wp:posOffset>10225405</wp:posOffset>
              </wp:positionV>
              <wp:extent cx="5774690" cy="342265"/>
              <wp:effectExtent l="317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34" w:line="208" w:lineRule="auto"/>
                            <w:ind w:left="20" w:right="-11"/>
                            <w:rPr>
                              <w:sz w:val="16"/>
                            </w:rPr>
                          </w:pPr>
                          <w:r>
                            <w:rPr>
                              <w:color w:val="353535"/>
                              <w:sz w:val="16"/>
                            </w:rPr>
                            <w:t>This policy is Copyright © Quality Compliance Systems Ltd. 2012 (Last updated 2022) and is only licensed for use with a current Licence Certificate. If you have a current Licence Certificate, it can be accessed in your online account.</w:t>
                          </w:r>
                        </w:p>
                        <w:p w:rsidR="006B18AF" w:rsidRDefault="00A730EA">
                          <w:pPr>
                            <w:spacing w:line="164" w:lineRule="exact"/>
                            <w:ind w:left="20"/>
                            <w:rPr>
                              <w:sz w:val="16"/>
                            </w:rPr>
                          </w:pPr>
                          <w:r>
                            <w:rPr>
                              <w:color w:val="353535"/>
                              <w:sz w:val="16"/>
                            </w:rPr>
                            <w:t>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1" type="#_x0000_t202" style="position:absolute;margin-left:64pt;margin-top:805.15pt;width:454.7pt;height:26.95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Ah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" filled="f" stroked="f">
              <v:textbox inset="0,0,0,0">
                <w:txbxContent>
                  <w:p w:rsidR="006B18AF" w:rsidRDefault="00A730EA">
                    <w:pPr>
                      <w:spacing w:before="34" w:line="208" w:lineRule="auto"/>
                      <w:ind w:left="20" w:right="-11"/>
                      <w:rPr>
                        <w:sz w:val="16"/>
                      </w:rPr>
                    </w:pPr>
                    <w:r>
                      <w:rPr>
                        <w:color w:val="353535"/>
                        <w:sz w:val="16"/>
                      </w:rPr>
                      <w:t>This policy is Copyright © Quality Compliance Systems Ltd. 2012 (Last updated 2022) and is only licensed for use with a current Licence Certificate. If you have a c</w:t>
                    </w:r>
                    <w:r>
                      <w:rPr>
                        <w:color w:val="353535"/>
                        <w:sz w:val="16"/>
                      </w:rPr>
                      <w:t>urrent Licence Certificate, it can be accessed in your online account.</w:t>
                    </w:r>
                  </w:p>
                  <w:p w:rsidR="006B18AF" w:rsidRDefault="00A730EA">
                    <w:pPr>
                      <w:spacing w:line="164" w:lineRule="exact"/>
                      <w:ind w:left="20"/>
                      <w:rPr>
                        <w:sz w:val="16"/>
                      </w:rPr>
                    </w:pPr>
                    <w:r>
                      <w:rPr>
                        <w:color w:val="353535"/>
                        <w:sz w:val="16"/>
                      </w:rPr>
                      <w:t>Use without a current Licence Certificate is strictly prohibited.</w:t>
                    </w:r>
                  </w:p>
                </w:txbxContent>
              </v:textbox>
              <w10:wrap anchorx="page" anchory="page"/>
            </v:shape>
          </w:pict>
        </mc:Fallback>
      </mc:AlternateContent>
    </w:r>
    <w:r>
      <w:rPr>
        <w:noProof/>
        <w:lang w:val="en-GB" w:eastAsia="en-GB" w:bidi="ta-IN"/>
      </w:rPr>
      <mc:AlternateContent>
        <mc:Choice Requires="wps">
          <w:drawing>
            <wp:anchor distT="0" distB="0" distL="114300" distR="114300" simplePos="0" relativeHeight="503294192" behindDoc="1" locked="0" layoutInCell="1" allowOverlap="1">
              <wp:simplePos x="0" y="0"/>
              <wp:positionH relativeFrom="page">
                <wp:posOffset>6837045</wp:posOffset>
              </wp:positionH>
              <wp:positionV relativeFrom="page">
                <wp:posOffset>10288905</wp:posOffset>
              </wp:positionV>
              <wp:extent cx="544195" cy="139065"/>
              <wp:effectExtent l="0" t="1905"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2474C4">
                            <w:rPr>
                              <w:noProof/>
                              <w:color w:val="353535"/>
                              <w:sz w:val="16"/>
                            </w:rPr>
                            <w:t>1</w:t>
                          </w:r>
                          <w:r>
                            <w:fldChar w:fldCharType="end"/>
                          </w:r>
                          <w:r>
                            <w:rPr>
                              <w:color w:val="353535"/>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2" type="#_x0000_t202" style="position:absolute;margin-left:538.35pt;margin-top:810.15pt;width:42.85pt;height:10.95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m/rgIAAK8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" filled="f" stroked="f">
              <v:textbox inset="0,0,0,0">
                <w:txbxContent>
                  <w:p w:rsidR="006B18AF" w:rsidRDefault="00A730EA">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2474C4">
                      <w:rPr>
                        <w:noProof/>
                        <w:color w:val="353535"/>
                        <w:sz w:val="16"/>
                      </w:rPr>
                      <w:t>1</w:t>
                    </w:r>
                    <w:r>
                      <w:fldChar w:fldCharType="end"/>
                    </w:r>
                    <w:r>
                      <w:rPr>
                        <w:color w:val="353535"/>
                        <w:sz w:val="16"/>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F" w:rsidRDefault="006B18AF">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EA" w:rsidRDefault="00A730EA">
      <w:r>
        <w:separator/>
      </w:r>
    </w:p>
  </w:footnote>
  <w:footnote w:type="continuationSeparator" w:id="0">
    <w:p w:rsidR="00A730EA" w:rsidRDefault="00A7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F" w:rsidRDefault="001B0A79">
    <w:pPr>
      <w:pStyle w:val="BodyText"/>
      <w:spacing w:line="14" w:lineRule="auto"/>
      <w:ind w:left="0"/>
      <w:rPr>
        <w:sz w:val="20"/>
      </w:rPr>
    </w:pPr>
    <w:r>
      <w:rPr>
        <w:noProof/>
        <w:lang w:val="en-GB" w:eastAsia="en-GB" w:bidi="ta-IN"/>
      </w:rPr>
      <mc:AlternateContent>
        <mc:Choice Requires="wpg">
          <w:drawing>
            <wp:anchor distT="0" distB="0" distL="114300" distR="114300" simplePos="0" relativeHeight="503294096" behindDoc="1" locked="0" layoutInCell="1" allowOverlap="1">
              <wp:simplePos x="0" y="0"/>
              <wp:positionH relativeFrom="page">
                <wp:posOffset>0</wp:posOffset>
              </wp:positionH>
              <wp:positionV relativeFrom="page">
                <wp:posOffset>0</wp:posOffset>
              </wp:positionV>
              <wp:extent cx="7556500" cy="914400"/>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9" name="Rectangle 10"/>
                      <wps:cNvSpPr>
                        <a:spLocks noChangeArrowheads="1"/>
                      </wps:cNvSpPr>
                      <wps:spPr bwMode="auto">
                        <a:xfrm>
                          <a:off x="0" y="0"/>
                          <a:ext cx="11900" cy="9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8"/>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ABCB1" id="Group 7" o:spid="_x0000_s1026" style="position:absolute;margin-left:0;margin-top:0;width:595pt;height:1in;z-index:-22384;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">
              <v:rect id="Rectangle 10"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" fillcolor="#39a3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">
                <v:imagedata r:id="rId2" o:title=""/>
              </v:shape>
              <v:rect id="Rectangle 8"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" fillcolor="#f6f6f6" stroked="f"/>
              <w10:wrap anchorx="page" anchory="page"/>
            </v:group>
          </w:pict>
        </mc:Fallback>
      </mc:AlternateContent>
    </w:r>
    <w:r>
      <w:rPr>
        <w:noProof/>
        <w:lang w:val="en-GB" w:eastAsia="en-GB" w:bidi="ta-IN"/>
      </w:rPr>
      <mc:AlternateContent>
        <mc:Choice Requires="wps">
          <w:drawing>
            <wp:anchor distT="0" distB="0" distL="114300" distR="114300" simplePos="0" relativeHeight="503294120" behindDoc="1" locked="0" layoutInCell="1" allowOverlap="1">
              <wp:simplePos x="0" y="0"/>
              <wp:positionH relativeFrom="page">
                <wp:posOffset>1183640</wp:posOffset>
              </wp:positionH>
              <wp:positionV relativeFrom="page">
                <wp:posOffset>188595</wp:posOffset>
              </wp:positionV>
              <wp:extent cx="5187950" cy="689610"/>
              <wp:effectExtent l="254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AF" w:rsidRDefault="00A730EA">
                          <w:pPr>
                            <w:spacing w:before="13" w:line="237" w:lineRule="exact"/>
                            <w:ind w:left="287"/>
                            <w:jc w:val="center"/>
                          </w:pPr>
                          <w:r>
                            <w:rPr>
                              <w:color w:val="FFFFFF"/>
                            </w:rPr>
                            <w:t>GCP02 - Information Governance, Data Protection and Confidentiality Policy and</w:t>
                          </w:r>
                        </w:p>
                        <w:p w:rsidR="006B18AF" w:rsidRDefault="00A730EA">
                          <w:pPr>
                            <w:spacing w:line="295" w:lineRule="exact"/>
                            <w:ind w:left="299"/>
                            <w:jc w:val="center"/>
                            <w:rPr>
                              <w:sz w:val="16"/>
                            </w:rPr>
                          </w:pPr>
                          <w:r>
                            <w:rPr>
                              <w:color w:val="FFFFFF"/>
                              <w:w w:val="99"/>
                              <w:sz w:val="16"/>
                            </w:rPr>
                            <w:t>Data</w:t>
                          </w:r>
                          <w:r>
                            <w:rPr>
                              <w:color w:val="FFFFFF"/>
                              <w:spacing w:val="-1"/>
                              <w:sz w:val="16"/>
                            </w:rPr>
                            <w:t xml:space="preserve"> </w:t>
                          </w:r>
                          <w:r>
                            <w:rPr>
                              <w:color w:val="FFFFFF"/>
                              <w:spacing w:val="-99"/>
                              <w:sz w:val="16"/>
                            </w:rPr>
                            <w:t>P</w:t>
                          </w:r>
                          <w:r>
                            <w:rPr>
                              <w:color w:val="FFFFFF"/>
                              <w:spacing w:val="-49"/>
                              <w:position w:val="7"/>
                            </w:rPr>
                            <w:t>P</w:t>
                          </w:r>
                          <w:r>
                            <w:rPr>
                              <w:color w:val="FFFFFF"/>
                              <w:spacing w:val="-6"/>
                              <w:sz w:val="16"/>
                            </w:rPr>
                            <w:t>r</w:t>
                          </w:r>
                          <w:r>
                            <w:rPr>
                              <w:color w:val="FFFFFF"/>
                              <w:spacing w:val="-69"/>
                              <w:position w:val="7"/>
                            </w:rPr>
                            <w:t>r</w:t>
                          </w:r>
                          <w:r>
                            <w:rPr>
                              <w:color w:val="FFFFFF"/>
                              <w:spacing w:val="-21"/>
                              <w:w w:val="99"/>
                              <w:sz w:val="16"/>
                            </w:rPr>
                            <w:t>o</w:t>
                          </w:r>
                          <w:r>
                            <w:rPr>
                              <w:color w:val="FFFFFF"/>
                              <w:spacing w:val="-102"/>
                              <w:w w:val="99"/>
                              <w:position w:val="7"/>
                            </w:rPr>
                            <w:t>o</w:t>
                          </w:r>
                          <w:r>
                            <w:rPr>
                              <w:color w:val="FFFFFF"/>
                              <w:spacing w:val="-1"/>
                              <w:sz w:val="16"/>
                            </w:rPr>
                            <w:t>t</w:t>
                          </w:r>
                          <w:r>
                            <w:rPr>
                              <w:color w:val="FFFFFF"/>
                              <w:spacing w:val="-32"/>
                              <w:w w:val="99"/>
                              <w:sz w:val="16"/>
                            </w:rPr>
                            <w:t>e</w:t>
                          </w:r>
                          <w:r>
                            <w:rPr>
                              <w:color w:val="FFFFFF"/>
                              <w:spacing w:val="-79"/>
                              <w:position w:val="7"/>
                            </w:rPr>
                            <w:t>c</w:t>
                          </w:r>
                          <w:r>
                            <w:rPr>
                              <w:color w:val="FFFFFF"/>
                              <w:spacing w:val="-2"/>
                              <w:sz w:val="16"/>
                            </w:rPr>
                            <w:t>c</w:t>
                          </w:r>
                          <w:r>
                            <w:rPr>
                              <w:color w:val="FFFFFF"/>
                              <w:spacing w:val="-122"/>
                              <w:w w:val="99"/>
                              <w:position w:val="7"/>
                            </w:rPr>
                            <w:t>e</w:t>
                          </w:r>
                          <w:r>
                            <w:rPr>
                              <w:color w:val="FFFFFF"/>
                              <w:spacing w:val="-1"/>
                              <w:sz w:val="16"/>
                            </w:rPr>
                            <w:t>ti</w:t>
                          </w:r>
                          <w:r>
                            <w:rPr>
                              <w:color w:val="FFFFFF"/>
                              <w:spacing w:val="-48"/>
                              <w:w w:val="99"/>
                              <w:sz w:val="16"/>
                            </w:rPr>
                            <w:t>o</w:t>
                          </w:r>
                          <w:r>
                            <w:rPr>
                              <w:color w:val="FFFFFF"/>
                              <w:spacing w:val="-76"/>
                              <w:w w:val="99"/>
                              <w:position w:val="7"/>
                            </w:rPr>
                            <w:t>d</w:t>
                          </w:r>
                          <w:r>
                            <w:rPr>
                              <w:color w:val="FFFFFF"/>
                              <w:spacing w:val="-14"/>
                              <w:w w:val="99"/>
                              <w:sz w:val="16"/>
                            </w:rPr>
                            <w:t>n</w:t>
                          </w:r>
                          <w:r>
                            <w:rPr>
                              <w:color w:val="FFFFFF"/>
                              <w:spacing w:val="-65"/>
                              <w:w w:val="99"/>
                              <w:position w:val="7"/>
                            </w:rPr>
                            <w:t>u</w:t>
                          </w:r>
                          <w:r>
                            <w:rPr>
                              <w:color w:val="FFFFFF"/>
                              <w:spacing w:val="10"/>
                              <w:w w:val="99"/>
                              <w:sz w:val="16"/>
                            </w:rPr>
                            <w:t>-</w:t>
                          </w:r>
                          <w:r>
                            <w:rPr>
                              <w:color w:val="FFFFFF"/>
                              <w:spacing w:val="-40"/>
                              <w:w w:val="99"/>
                              <w:position w:val="7"/>
                            </w:rPr>
                            <w:t>r</w:t>
                          </w:r>
                          <w:r>
                            <w:rPr>
                              <w:color w:val="FFFFFF"/>
                              <w:spacing w:val="-68"/>
                              <w:w w:val="99"/>
                              <w:sz w:val="16"/>
                            </w:rPr>
                            <w:t>P</w:t>
                          </w:r>
                          <w:r>
                            <w:rPr>
                              <w:color w:val="FFFFFF"/>
                              <w:spacing w:val="-56"/>
                              <w:w w:val="99"/>
                              <w:position w:val="7"/>
                            </w:rPr>
                            <w:t>e</w:t>
                          </w:r>
                          <w:r>
                            <w:rPr>
                              <w:color w:val="FFFFFF"/>
                              <w:spacing w:val="-1"/>
                              <w:w w:val="99"/>
                              <w:sz w:val="16"/>
                            </w:rPr>
                            <w:t>olicies</w:t>
                          </w:r>
                        </w:p>
                        <w:p w:rsidR="006B18AF" w:rsidRDefault="00A730EA">
                          <w:pPr>
                            <w:spacing w:before="176" w:line="172" w:lineRule="exact"/>
                            <w:ind w:left="13" w:right="299"/>
                            <w:jc w:val="center"/>
                            <w:rPr>
                              <w:sz w:val="16"/>
                            </w:rPr>
                          </w:pPr>
                          <w:r>
                            <w:rPr>
                              <w:color w:val="353535"/>
                              <w:sz w:val="16"/>
                            </w:rPr>
                            <w:t>Bridge Medical Centre</w:t>
                          </w:r>
                        </w:p>
                        <w:p w:rsidR="006B18AF" w:rsidRDefault="00A730EA">
                          <w:pPr>
                            <w:spacing w:line="172" w:lineRule="exact"/>
                            <w:ind w:right="299"/>
                            <w:jc w:val="center"/>
                            <w:rPr>
                              <w:sz w:val="16"/>
                            </w:rPr>
                          </w:pPr>
                          <w:r>
                            <w:rPr>
                              <w:color w:val="353535"/>
                              <w:sz w:val="16"/>
                            </w:rPr>
                            <w:t>BRIDGE MEDICAL CENTRE, WASSAND CLOSE, THREE BRIDGES, CRAWLEY, WEST SUSSEX, RH!0 1LL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0" type="#_x0000_t202" style="position:absolute;margin-left:93.2pt;margin-top:14.85pt;width:408.5pt;height:54.3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vKrgIAAKk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" filled="f" stroked="f">
              <v:textbox inset="0,0,0,0">
                <w:txbxContent>
                  <w:p w:rsidR="006B18AF" w:rsidRDefault="00A730EA">
                    <w:pPr>
                      <w:spacing w:before="13" w:line="237" w:lineRule="exact"/>
                      <w:ind w:left="287"/>
                      <w:jc w:val="center"/>
                    </w:pPr>
                    <w:r>
                      <w:rPr>
                        <w:color w:val="FFFFFF"/>
                      </w:rPr>
                      <w:t>GCP02 - Information Governance, Data Protection and Confidentiality Policy and</w:t>
                    </w:r>
                  </w:p>
                  <w:p w:rsidR="006B18AF" w:rsidRDefault="00A730EA">
                    <w:pPr>
                      <w:spacing w:line="295" w:lineRule="exact"/>
                      <w:ind w:left="299"/>
                      <w:jc w:val="center"/>
                      <w:rPr>
                        <w:sz w:val="16"/>
                      </w:rPr>
                    </w:pPr>
                    <w:r>
                      <w:rPr>
                        <w:color w:val="FFFFFF"/>
                        <w:w w:val="99"/>
                        <w:sz w:val="16"/>
                      </w:rPr>
                      <w:t>Data</w:t>
                    </w:r>
                    <w:r>
                      <w:rPr>
                        <w:color w:val="FFFFFF"/>
                        <w:spacing w:val="-1"/>
                        <w:sz w:val="16"/>
                      </w:rPr>
                      <w:t xml:space="preserve"> </w:t>
                    </w:r>
                    <w:r>
                      <w:rPr>
                        <w:color w:val="FFFFFF"/>
                        <w:spacing w:val="-99"/>
                        <w:sz w:val="16"/>
                      </w:rPr>
                      <w:t>P</w:t>
                    </w:r>
                    <w:r>
                      <w:rPr>
                        <w:color w:val="FFFFFF"/>
                        <w:spacing w:val="-49"/>
                        <w:position w:val="7"/>
                      </w:rPr>
                      <w:t>P</w:t>
                    </w:r>
                    <w:r>
                      <w:rPr>
                        <w:color w:val="FFFFFF"/>
                        <w:spacing w:val="-6"/>
                        <w:sz w:val="16"/>
                      </w:rPr>
                      <w:t>r</w:t>
                    </w:r>
                    <w:r>
                      <w:rPr>
                        <w:color w:val="FFFFFF"/>
                        <w:spacing w:val="-69"/>
                        <w:position w:val="7"/>
                      </w:rPr>
                      <w:t>r</w:t>
                    </w:r>
                    <w:r>
                      <w:rPr>
                        <w:color w:val="FFFFFF"/>
                        <w:spacing w:val="-21"/>
                        <w:w w:val="99"/>
                        <w:sz w:val="16"/>
                      </w:rPr>
                      <w:t>o</w:t>
                    </w:r>
                    <w:r>
                      <w:rPr>
                        <w:color w:val="FFFFFF"/>
                        <w:spacing w:val="-102"/>
                        <w:w w:val="99"/>
                        <w:position w:val="7"/>
                      </w:rPr>
                      <w:t>o</w:t>
                    </w:r>
                    <w:r>
                      <w:rPr>
                        <w:color w:val="FFFFFF"/>
                        <w:spacing w:val="-1"/>
                        <w:sz w:val="16"/>
                      </w:rPr>
                      <w:t>t</w:t>
                    </w:r>
                    <w:r>
                      <w:rPr>
                        <w:color w:val="FFFFFF"/>
                        <w:spacing w:val="-32"/>
                        <w:w w:val="99"/>
                        <w:sz w:val="16"/>
                      </w:rPr>
                      <w:t>e</w:t>
                    </w:r>
                    <w:r>
                      <w:rPr>
                        <w:color w:val="FFFFFF"/>
                        <w:spacing w:val="-79"/>
                        <w:position w:val="7"/>
                      </w:rPr>
                      <w:t>c</w:t>
                    </w:r>
                    <w:r>
                      <w:rPr>
                        <w:color w:val="FFFFFF"/>
                        <w:spacing w:val="-2"/>
                        <w:sz w:val="16"/>
                      </w:rPr>
                      <w:t>c</w:t>
                    </w:r>
                    <w:r>
                      <w:rPr>
                        <w:color w:val="FFFFFF"/>
                        <w:spacing w:val="-122"/>
                        <w:w w:val="99"/>
                        <w:position w:val="7"/>
                      </w:rPr>
                      <w:t>e</w:t>
                    </w:r>
                    <w:r>
                      <w:rPr>
                        <w:color w:val="FFFFFF"/>
                        <w:spacing w:val="-1"/>
                        <w:sz w:val="16"/>
                      </w:rPr>
                      <w:t>ti</w:t>
                    </w:r>
                    <w:r>
                      <w:rPr>
                        <w:color w:val="FFFFFF"/>
                        <w:spacing w:val="-48"/>
                        <w:w w:val="99"/>
                        <w:sz w:val="16"/>
                      </w:rPr>
                      <w:t>o</w:t>
                    </w:r>
                    <w:r>
                      <w:rPr>
                        <w:color w:val="FFFFFF"/>
                        <w:spacing w:val="-76"/>
                        <w:w w:val="99"/>
                        <w:position w:val="7"/>
                      </w:rPr>
                      <w:t>d</w:t>
                    </w:r>
                    <w:r>
                      <w:rPr>
                        <w:color w:val="FFFFFF"/>
                        <w:spacing w:val="-14"/>
                        <w:w w:val="99"/>
                        <w:sz w:val="16"/>
                      </w:rPr>
                      <w:t>n</w:t>
                    </w:r>
                    <w:r>
                      <w:rPr>
                        <w:color w:val="FFFFFF"/>
                        <w:spacing w:val="-65"/>
                        <w:w w:val="99"/>
                        <w:position w:val="7"/>
                      </w:rPr>
                      <w:t>u</w:t>
                    </w:r>
                    <w:r>
                      <w:rPr>
                        <w:color w:val="FFFFFF"/>
                        <w:spacing w:val="10"/>
                        <w:w w:val="99"/>
                        <w:sz w:val="16"/>
                      </w:rPr>
                      <w:t>-</w:t>
                    </w:r>
                    <w:r>
                      <w:rPr>
                        <w:color w:val="FFFFFF"/>
                        <w:spacing w:val="-40"/>
                        <w:w w:val="99"/>
                        <w:position w:val="7"/>
                      </w:rPr>
                      <w:t>r</w:t>
                    </w:r>
                    <w:r>
                      <w:rPr>
                        <w:color w:val="FFFFFF"/>
                        <w:spacing w:val="-68"/>
                        <w:w w:val="99"/>
                        <w:sz w:val="16"/>
                      </w:rPr>
                      <w:t>P</w:t>
                    </w:r>
                    <w:r>
                      <w:rPr>
                        <w:color w:val="FFFFFF"/>
                        <w:spacing w:val="-56"/>
                        <w:w w:val="99"/>
                        <w:position w:val="7"/>
                      </w:rPr>
                      <w:t>e</w:t>
                    </w:r>
                    <w:r>
                      <w:rPr>
                        <w:color w:val="FFFFFF"/>
                        <w:spacing w:val="-1"/>
                        <w:w w:val="99"/>
                        <w:sz w:val="16"/>
                      </w:rPr>
                      <w:t>olicies</w:t>
                    </w:r>
                  </w:p>
                  <w:p w:rsidR="006B18AF" w:rsidRDefault="00A730EA">
                    <w:pPr>
                      <w:spacing w:before="176" w:line="172" w:lineRule="exact"/>
                      <w:ind w:left="13" w:right="299"/>
                      <w:jc w:val="center"/>
                      <w:rPr>
                        <w:sz w:val="16"/>
                      </w:rPr>
                    </w:pPr>
                    <w:r>
                      <w:rPr>
                        <w:color w:val="353535"/>
                        <w:sz w:val="16"/>
                      </w:rPr>
                      <w:t>Bridge Medical Centre</w:t>
                    </w:r>
                  </w:p>
                  <w:p w:rsidR="006B18AF" w:rsidRDefault="00A730EA">
                    <w:pPr>
                      <w:spacing w:line="172" w:lineRule="exact"/>
                      <w:ind w:right="299"/>
                      <w:jc w:val="center"/>
                      <w:rPr>
                        <w:sz w:val="16"/>
                      </w:rPr>
                    </w:pPr>
                    <w:r>
                      <w:rPr>
                        <w:color w:val="353535"/>
                        <w:sz w:val="16"/>
                      </w:rPr>
                      <w:t>BRIDGE MEDICAL CENTRE, WASSAND CLOSE, THREE BRIDGES, CRAWLEY, WEST SUSSEX, RH!0 1LL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F" w:rsidRDefault="006B18AF">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A19"/>
    <w:multiLevelType w:val="multilevel"/>
    <w:tmpl w:val="4DE4BA6A"/>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0" w:hanging="322"/>
      </w:pPr>
      <w:rPr>
        <w:rFonts w:hint="default"/>
        <w:lang w:val="en-US" w:eastAsia="en-US" w:bidi="en-US"/>
      </w:rPr>
    </w:lvl>
    <w:lvl w:ilvl="3">
      <w:numFmt w:val="bullet"/>
      <w:lvlText w:val="•"/>
      <w:lvlJc w:val="left"/>
      <w:pPr>
        <w:ind w:left="4090" w:hanging="322"/>
      </w:pPr>
      <w:rPr>
        <w:rFonts w:hint="default"/>
        <w:lang w:val="en-US" w:eastAsia="en-US" w:bidi="en-US"/>
      </w:rPr>
    </w:lvl>
    <w:lvl w:ilvl="4">
      <w:numFmt w:val="bullet"/>
      <w:lvlText w:val="•"/>
      <w:lvlJc w:val="left"/>
      <w:pPr>
        <w:ind w:left="5060" w:hanging="322"/>
      </w:pPr>
      <w:rPr>
        <w:rFonts w:hint="default"/>
        <w:lang w:val="en-US" w:eastAsia="en-US" w:bidi="en-US"/>
      </w:rPr>
    </w:lvl>
    <w:lvl w:ilvl="5">
      <w:numFmt w:val="bullet"/>
      <w:lvlText w:val="•"/>
      <w:lvlJc w:val="left"/>
      <w:pPr>
        <w:ind w:left="6030" w:hanging="322"/>
      </w:pPr>
      <w:rPr>
        <w:rFonts w:hint="default"/>
        <w:lang w:val="en-US" w:eastAsia="en-US" w:bidi="en-US"/>
      </w:rPr>
    </w:lvl>
    <w:lvl w:ilvl="6">
      <w:numFmt w:val="bullet"/>
      <w:lvlText w:val="•"/>
      <w:lvlJc w:val="left"/>
      <w:pPr>
        <w:ind w:left="7000" w:hanging="322"/>
      </w:pPr>
      <w:rPr>
        <w:rFonts w:hint="default"/>
        <w:lang w:val="en-US" w:eastAsia="en-US" w:bidi="en-US"/>
      </w:rPr>
    </w:lvl>
    <w:lvl w:ilvl="7">
      <w:numFmt w:val="bullet"/>
      <w:lvlText w:val="•"/>
      <w:lvlJc w:val="left"/>
      <w:pPr>
        <w:ind w:left="7970" w:hanging="322"/>
      </w:pPr>
      <w:rPr>
        <w:rFonts w:hint="default"/>
        <w:lang w:val="en-US" w:eastAsia="en-US" w:bidi="en-US"/>
      </w:rPr>
    </w:lvl>
    <w:lvl w:ilvl="8">
      <w:numFmt w:val="bullet"/>
      <w:lvlText w:val="•"/>
      <w:lvlJc w:val="left"/>
      <w:pPr>
        <w:ind w:left="8940" w:hanging="322"/>
      </w:pPr>
      <w:rPr>
        <w:rFonts w:hint="default"/>
        <w:lang w:val="en-US" w:eastAsia="en-US" w:bidi="en-US"/>
      </w:rPr>
    </w:lvl>
  </w:abstractNum>
  <w:abstractNum w:abstractNumId="1" w15:restartNumberingAfterBreak="0">
    <w:nsid w:val="1E973D08"/>
    <w:multiLevelType w:val="multilevel"/>
    <w:tmpl w:val="EFE8548A"/>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4" w:hanging="322"/>
      </w:pPr>
      <w:rPr>
        <w:rFonts w:hint="default"/>
        <w:lang w:val="en-US" w:eastAsia="en-US" w:bidi="en-US"/>
      </w:rPr>
    </w:lvl>
    <w:lvl w:ilvl="3">
      <w:numFmt w:val="bullet"/>
      <w:lvlText w:val="•"/>
      <w:lvlJc w:val="left"/>
      <w:pPr>
        <w:ind w:left="3866" w:hanging="322"/>
      </w:pPr>
      <w:rPr>
        <w:rFonts w:hint="default"/>
        <w:lang w:val="en-US" w:eastAsia="en-US" w:bidi="en-US"/>
      </w:rPr>
    </w:lvl>
    <w:lvl w:ilvl="4">
      <w:numFmt w:val="bullet"/>
      <w:lvlText w:val="•"/>
      <w:lvlJc w:val="left"/>
      <w:pPr>
        <w:ind w:left="4868" w:hanging="322"/>
      </w:pPr>
      <w:rPr>
        <w:rFonts w:hint="default"/>
        <w:lang w:val="en-US" w:eastAsia="en-US" w:bidi="en-US"/>
      </w:rPr>
    </w:lvl>
    <w:lvl w:ilvl="5">
      <w:numFmt w:val="bullet"/>
      <w:lvlText w:val="•"/>
      <w:lvlJc w:val="left"/>
      <w:pPr>
        <w:ind w:left="5870" w:hanging="322"/>
      </w:pPr>
      <w:rPr>
        <w:rFonts w:hint="default"/>
        <w:lang w:val="en-US" w:eastAsia="en-US" w:bidi="en-US"/>
      </w:rPr>
    </w:lvl>
    <w:lvl w:ilvl="6">
      <w:numFmt w:val="bullet"/>
      <w:lvlText w:val="•"/>
      <w:lvlJc w:val="left"/>
      <w:pPr>
        <w:ind w:left="6872" w:hanging="322"/>
      </w:pPr>
      <w:rPr>
        <w:rFonts w:hint="default"/>
        <w:lang w:val="en-US" w:eastAsia="en-US" w:bidi="en-US"/>
      </w:rPr>
    </w:lvl>
    <w:lvl w:ilvl="7">
      <w:numFmt w:val="bullet"/>
      <w:lvlText w:val="•"/>
      <w:lvlJc w:val="left"/>
      <w:pPr>
        <w:ind w:left="7874" w:hanging="322"/>
      </w:pPr>
      <w:rPr>
        <w:rFonts w:hint="default"/>
        <w:lang w:val="en-US" w:eastAsia="en-US" w:bidi="en-US"/>
      </w:rPr>
    </w:lvl>
    <w:lvl w:ilvl="8">
      <w:numFmt w:val="bullet"/>
      <w:lvlText w:val="•"/>
      <w:lvlJc w:val="left"/>
      <w:pPr>
        <w:ind w:left="8876" w:hanging="322"/>
      </w:pPr>
      <w:rPr>
        <w:rFonts w:hint="default"/>
        <w:lang w:val="en-US" w:eastAsia="en-US" w:bidi="en-US"/>
      </w:rPr>
    </w:lvl>
  </w:abstractNum>
  <w:abstractNum w:abstractNumId="2" w15:restartNumberingAfterBreak="0">
    <w:nsid w:val="21F73134"/>
    <w:multiLevelType w:val="multilevel"/>
    <w:tmpl w:val="848A1256"/>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0" w:hanging="322"/>
      </w:pPr>
      <w:rPr>
        <w:rFonts w:hint="default"/>
        <w:lang w:val="en-US" w:eastAsia="en-US" w:bidi="en-US"/>
      </w:rPr>
    </w:lvl>
    <w:lvl w:ilvl="3">
      <w:numFmt w:val="bullet"/>
      <w:lvlText w:val="•"/>
      <w:lvlJc w:val="left"/>
      <w:pPr>
        <w:ind w:left="4090" w:hanging="322"/>
      </w:pPr>
      <w:rPr>
        <w:rFonts w:hint="default"/>
        <w:lang w:val="en-US" w:eastAsia="en-US" w:bidi="en-US"/>
      </w:rPr>
    </w:lvl>
    <w:lvl w:ilvl="4">
      <w:numFmt w:val="bullet"/>
      <w:lvlText w:val="•"/>
      <w:lvlJc w:val="left"/>
      <w:pPr>
        <w:ind w:left="5060" w:hanging="322"/>
      </w:pPr>
      <w:rPr>
        <w:rFonts w:hint="default"/>
        <w:lang w:val="en-US" w:eastAsia="en-US" w:bidi="en-US"/>
      </w:rPr>
    </w:lvl>
    <w:lvl w:ilvl="5">
      <w:numFmt w:val="bullet"/>
      <w:lvlText w:val="•"/>
      <w:lvlJc w:val="left"/>
      <w:pPr>
        <w:ind w:left="6030" w:hanging="322"/>
      </w:pPr>
      <w:rPr>
        <w:rFonts w:hint="default"/>
        <w:lang w:val="en-US" w:eastAsia="en-US" w:bidi="en-US"/>
      </w:rPr>
    </w:lvl>
    <w:lvl w:ilvl="6">
      <w:numFmt w:val="bullet"/>
      <w:lvlText w:val="•"/>
      <w:lvlJc w:val="left"/>
      <w:pPr>
        <w:ind w:left="7000" w:hanging="322"/>
      </w:pPr>
      <w:rPr>
        <w:rFonts w:hint="default"/>
        <w:lang w:val="en-US" w:eastAsia="en-US" w:bidi="en-US"/>
      </w:rPr>
    </w:lvl>
    <w:lvl w:ilvl="7">
      <w:numFmt w:val="bullet"/>
      <w:lvlText w:val="•"/>
      <w:lvlJc w:val="left"/>
      <w:pPr>
        <w:ind w:left="7970" w:hanging="322"/>
      </w:pPr>
      <w:rPr>
        <w:rFonts w:hint="default"/>
        <w:lang w:val="en-US" w:eastAsia="en-US" w:bidi="en-US"/>
      </w:rPr>
    </w:lvl>
    <w:lvl w:ilvl="8">
      <w:numFmt w:val="bullet"/>
      <w:lvlText w:val="•"/>
      <w:lvlJc w:val="left"/>
      <w:pPr>
        <w:ind w:left="8940" w:hanging="322"/>
      </w:pPr>
      <w:rPr>
        <w:rFonts w:hint="default"/>
        <w:lang w:val="en-US" w:eastAsia="en-US" w:bidi="en-US"/>
      </w:rPr>
    </w:lvl>
  </w:abstractNum>
  <w:abstractNum w:abstractNumId="3" w15:restartNumberingAfterBreak="0">
    <w:nsid w:val="22317723"/>
    <w:multiLevelType w:val="multilevel"/>
    <w:tmpl w:val="F1F4B30A"/>
    <w:lvl w:ilvl="0">
      <w:start w:val="6"/>
      <w:numFmt w:val="decimal"/>
      <w:lvlText w:val="%1"/>
      <w:lvlJc w:val="left"/>
      <w:pPr>
        <w:ind w:left="1186" w:hanging="331"/>
        <w:jc w:val="left"/>
      </w:pPr>
      <w:rPr>
        <w:rFonts w:hint="default"/>
        <w:lang w:val="en-US" w:eastAsia="en-US" w:bidi="en-US"/>
      </w:rPr>
    </w:lvl>
    <w:lvl w:ilvl="1">
      <w:start w:val="1"/>
      <w:numFmt w:val="decimal"/>
      <w:lvlText w:val="%1.%2"/>
      <w:lvlJc w:val="left"/>
      <w:pPr>
        <w:ind w:left="1186" w:hanging="33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75" w:hanging="228"/>
      </w:pPr>
      <w:rPr>
        <w:rFonts w:hint="default"/>
        <w:lang w:val="en-US" w:eastAsia="en-US" w:bidi="en-US"/>
      </w:rPr>
    </w:lvl>
    <w:lvl w:ilvl="5">
      <w:numFmt w:val="bullet"/>
      <w:lvlText w:val="•"/>
      <w:lvlJc w:val="left"/>
      <w:pPr>
        <w:ind w:left="5042" w:hanging="228"/>
      </w:pPr>
      <w:rPr>
        <w:rFonts w:hint="default"/>
        <w:lang w:val="en-US" w:eastAsia="en-US" w:bidi="en-US"/>
      </w:rPr>
    </w:lvl>
    <w:lvl w:ilvl="6">
      <w:numFmt w:val="bullet"/>
      <w:lvlText w:val="•"/>
      <w:lvlJc w:val="left"/>
      <w:pPr>
        <w:ind w:left="6210" w:hanging="228"/>
      </w:pPr>
      <w:rPr>
        <w:rFonts w:hint="default"/>
        <w:lang w:val="en-US" w:eastAsia="en-US" w:bidi="en-US"/>
      </w:rPr>
    </w:lvl>
    <w:lvl w:ilvl="7">
      <w:numFmt w:val="bullet"/>
      <w:lvlText w:val="•"/>
      <w:lvlJc w:val="left"/>
      <w:pPr>
        <w:ind w:left="7377" w:hanging="228"/>
      </w:pPr>
      <w:rPr>
        <w:rFonts w:hint="default"/>
        <w:lang w:val="en-US" w:eastAsia="en-US" w:bidi="en-US"/>
      </w:rPr>
    </w:lvl>
    <w:lvl w:ilvl="8">
      <w:numFmt w:val="bullet"/>
      <w:lvlText w:val="•"/>
      <w:lvlJc w:val="left"/>
      <w:pPr>
        <w:ind w:left="8545" w:hanging="228"/>
      </w:pPr>
      <w:rPr>
        <w:rFonts w:hint="default"/>
        <w:lang w:val="en-US" w:eastAsia="en-US" w:bidi="en-US"/>
      </w:rPr>
    </w:lvl>
  </w:abstractNum>
  <w:abstractNum w:abstractNumId="4" w15:restartNumberingAfterBreak="0">
    <w:nsid w:val="2327528A"/>
    <w:multiLevelType w:val="hybridMultilevel"/>
    <w:tmpl w:val="7032AF50"/>
    <w:lvl w:ilvl="0" w:tplc="4446838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5881118">
      <w:numFmt w:val="bullet"/>
      <w:lvlText w:val="•"/>
      <w:lvlJc w:val="left"/>
      <w:pPr>
        <w:ind w:left="1112" w:hanging="175"/>
      </w:pPr>
      <w:rPr>
        <w:rFonts w:hint="default"/>
        <w:lang w:val="en-US" w:eastAsia="en-US" w:bidi="en-US"/>
      </w:rPr>
    </w:lvl>
    <w:lvl w:ilvl="2" w:tplc="25A450C6">
      <w:numFmt w:val="bullet"/>
      <w:lvlText w:val="•"/>
      <w:lvlJc w:val="left"/>
      <w:pPr>
        <w:ind w:left="1884" w:hanging="175"/>
      </w:pPr>
      <w:rPr>
        <w:rFonts w:hint="default"/>
        <w:lang w:val="en-US" w:eastAsia="en-US" w:bidi="en-US"/>
      </w:rPr>
    </w:lvl>
    <w:lvl w:ilvl="3" w:tplc="17765F1E">
      <w:numFmt w:val="bullet"/>
      <w:lvlText w:val="•"/>
      <w:lvlJc w:val="left"/>
      <w:pPr>
        <w:ind w:left="2656" w:hanging="175"/>
      </w:pPr>
      <w:rPr>
        <w:rFonts w:hint="default"/>
        <w:lang w:val="en-US" w:eastAsia="en-US" w:bidi="en-US"/>
      </w:rPr>
    </w:lvl>
    <w:lvl w:ilvl="4" w:tplc="880EF226">
      <w:numFmt w:val="bullet"/>
      <w:lvlText w:val="•"/>
      <w:lvlJc w:val="left"/>
      <w:pPr>
        <w:ind w:left="3428" w:hanging="175"/>
      </w:pPr>
      <w:rPr>
        <w:rFonts w:hint="default"/>
        <w:lang w:val="en-US" w:eastAsia="en-US" w:bidi="en-US"/>
      </w:rPr>
    </w:lvl>
    <w:lvl w:ilvl="5" w:tplc="292AA4BE">
      <w:numFmt w:val="bullet"/>
      <w:lvlText w:val="•"/>
      <w:lvlJc w:val="left"/>
      <w:pPr>
        <w:ind w:left="4200" w:hanging="175"/>
      </w:pPr>
      <w:rPr>
        <w:rFonts w:hint="default"/>
        <w:lang w:val="en-US" w:eastAsia="en-US" w:bidi="en-US"/>
      </w:rPr>
    </w:lvl>
    <w:lvl w:ilvl="6" w:tplc="B1CEB284">
      <w:numFmt w:val="bullet"/>
      <w:lvlText w:val="•"/>
      <w:lvlJc w:val="left"/>
      <w:pPr>
        <w:ind w:left="4972" w:hanging="175"/>
      </w:pPr>
      <w:rPr>
        <w:rFonts w:hint="default"/>
        <w:lang w:val="en-US" w:eastAsia="en-US" w:bidi="en-US"/>
      </w:rPr>
    </w:lvl>
    <w:lvl w:ilvl="7" w:tplc="07EAE868">
      <w:numFmt w:val="bullet"/>
      <w:lvlText w:val="•"/>
      <w:lvlJc w:val="left"/>
      <w:pPr>
        <w:ind w:left="5744" w:hanging="175"/>
      </w:pPr>
      <w:rPr>
        <w:rFonts w:hint="default"/>
        <w:lang w:val="en-US" w:eastAsia="en-US" w:bidi="en-US"/>
      </w:rPr>
    </w:lvl>
    <w:lvl w:ilvl="8" w:tplc="88C46FD4">
      <w:numFmt w:val="bullet"/>
      <w:lvlText w:val="•"/>
      <w:lvlJc w:val="left"/>
      <w:pPr>
        <w:ind w:left="6516" w:hanging="175"/>
      </w:pPr>
      <w:rPr>
        <w:rFonts w:hint="default"/>
        <w:lang w:val="en-US" w:eastAsia="en-US" w:bidi="en-US"/>
      </w:rPr>
    </w:lvl>
  </w:abstractNum>
  <w:abstractNum w:abstractNumId="5" w15:restartNumberingAfterBreak="0">
    <w:nsid w:val="3C0265D4"/>
    <w:multiLevelType w:val="hybridMultilevel"/>
    <w:tmpl w:val="9324337C"/>
    <w:lvl w:ilvl="0" w:tplc="6D7EE9B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8908A8E">
      <w:numFmt w:val="bullet"/>
      <w:lvlText w:val="•"/>
      <w:lvlJc w:val="left"/>
      <w:pPr>
        <w:ind w:left="1112" w:hanging="175"/>
      </w:pPr>
      <w:rPr>
        <w:rFonts w:hint="default"/>
        <w:lang w:val="en-US" w:eastAsia="en-US" w:bidi="en-US"/>
      </w:rPr>
    </w:lvl>
    <w:lvl w:ilvl="2" w:tplc="C950AC30">
      <w:numFmt w:val="bullet"/>
      <w:lvlText w:val="•"/>
      <w:lvlJc w:val="left"/>
      <w:pPr>
        <w:ind w:left="1884" w:hanging="175"/>
      </w:pPr>
      <w:rPr>
        <w:rFonts w:hint="default"/>
        <w:lang w:val="en-US" w:eastAsia="en-US" w:bidi="en-US"/>
      </w:rPr>
    </w:lvl>
    <w:lvl w:ilvl="3" w:tplc="5882F420">
      <w:numFmt w:val="bullet"/>
      <w:lvlText w:val="•"/>
      <w:lvlJc w:val="left"/>
      <w:pPr>
        <w:ind w:left="2656" w:hanging="175"/>
      </w:pPr>
      <w:rPr>
        <w:rFonts w:hint="default"/>
        <w:lang w:val="en-US" w:eastAsia="en-US" w:bidi="en-US"/>
      </w:rPr>
    </w:lvl>
    <w:lvl w:ilvl="4" w:tplc="28662D10">
      <w:numFmt w:val="bullet"/>
      <w:lvlText w:val="•"/>
      <w:lvlJc w:val="left"/>
      <w:pPr>
        <w:ind w:left="3428" w:hanging="175"/>
      </w:pPr>
      <w:rPr>
        <w:rFonts w:hint="default"/>
        <w:lang w:val="en-US" w:eastAsia="en-US" w:bidi="en-US"/>
      </w:rPr>
    </w:lvl>
    <w:lvl w:ilvl="5" w:tplc="390A9502">
      <w:numFmt w:val="bullet"/>
      <w:lvlText w:val="•"/>
      <w:lvlJc w:val="left"/>
      <w:pPr>
        <w:ind w:left="4200" w:hanging="175"/>
      </w:pPr>
      <w:rPr>
        <w:rFonts w:hint="default"/>
        <w:lang w:val="en-US" w:eastAsia="en-US" w:bidi="en-US"/>
      </w:rPr>
    </w:lvl>
    <w:lvl w:ilvl="6" w:tplc="D272DEA8">
      <w:numFmt w:val="bullet"/>
      <w:lvlText w:val="•"/>
      <w:lvlJc w:val="left"/>
      <w:pPr>
        <w:ind w:left="4972" w:hanging="175"/>
      </w:pPr>
      <w:rPr>
        <w:rFonts w:hint="default"/>
        <w:lang w:val="en-US" w:eastAsia="en-US" w:bidi="en-US"/>
      </w:rPr>
    </w:lvl>
    <w:lvl w:ilvl="7" w:tplc="6F0A5974">
      <w:numFmt w:val="bullet"/>
      <w:lvlText w:val="•"/>
      <w:lvlJc w:val="left"/>
      <w:pPr>
        <w:ind w:left="5744" w:hanging="175"/>
      </w:pPr>
      <w:rPr>
        <w:rFonts w:hint="default"/>
        <w:lang w:val="en-US" w:eastAsia="en-US" w:bidi="en-US"/>
      </w:rPr>
    </w:lvl>
    <w:lvl w:ilvl="8" w:tplc="3D009F28">
      <w:numFmt w:val="bullet"/>
      <w:lvlText w:val="•"/>
      <w:lvlJc w:val="left"/>
      <w:pPr>
        <w:ind w:left="6516" w:hanging="175"/>
      </w:pPr>
      <w:rPr>
        <w:rFonts w:hint="default"/>
        <w:lang w:val="en-US" w:eastAsia="en-US" w:bidi="en-US"/>
      </w:rPr>
    </w:lvl>
  </w:abstractNum>
  <w:abstractNum w:abstractNumId="6" w15:restartNumberingAfterBreak="0">
    <w:nsid w:val="40FF3963"/>
    <w:multiLevelType w:val="hybridMultilevel"/>
    <w:tmpl w:val="A6C2DC1C"/>
    <w:lvl w:ilvl="0" w:tplc="DF82273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1FC08050">
      <w:numFmt w:val="bullet"/>
      <w:lvlText w:val="•"/>
      <w:lvlJc w:val="left"/>
      <w:pPr>
        <w:ind w:left="2168" w:hanging="215"/>
      </w:pPr>
      <w:rPr>
        <w:rFonts w:hint="default"/>
        <w:lang w:val="en-US" w:eastAsia="en-US" w:bidi="en-US"/>
      </w:rPr>
    </w:lvl>
    <w:lvl w:ilvl="2" w:tplc="14F8C4A2">
      <w:numFmt w:val="bullet"/>
      <w:lvlText w:val="•"/>
      <w:lvlJc w:val="left"/>
      <w:pPr>
        <w:ind w:left="3136" w:hanging="215"/>
      </w:pPr>
      <w:rPr>
        <w:rFonts w:hint="default"/>
        <w:lang w:val="en-US" w:eastAsia="en-US" w:bidi="en-US"/>
      </w:rPr>
    </w:lvl>
    <w:lvl w:ilvl="3" w:tplc="1C2E7FD2">
      <w:numFmt w:val="bullet"/>
      <w:lvlText w:val="•"/>
      <w:lvlJc w:val="left"/>
      <w:pPr>
        <w:ind w:left="4104" w:hanging="215"/>
      </w:pPr>
      <w:rPr>
        <w:rFonts w:hint="default"/>
        <w:lang w:val="en-US" w:eastAsia="en-US" w:bidi="en-US"/>
      </w:rPr>
    </w:lvl>
    <w:lvl w:ilvl="4" w:tplc="2188D57E">
      <w:numFmt w:val="bullet"/>
      <w:lvlText w:val="•"/>
      <w:lvlJc w:val="left"/>
      <w:pPr>
        <w:ind w:left="5072" w:hanging="215"/>
      </w:pPr>
      <w:rPr>
        <w:rFonts w:hint="default"/>
        <w:lang w:val="en-US" w:eastAsia="en-US" w:bidi="en-US"/>
      </w:rPr>
    </w:lvl>
    <w:lvl w:ilvl="5" w:tplc="F6C20C60">
      <w:numFmt w:val="bullet"/>
      <w:lvlText w:val="•"/>
      <w:lvlJc w:val="left"/>
      <w:pPr>
        <w:ind w:left="6040" w:hanging="215"/>
      </w:pPr>
      <w:rPr>
        <w:rFonts w:hint="default"/>
        <w:lang w:val="en-US" w:eastAsia="en-US" w:bidi="en-US"/>
      </w:rPr>
    </w:lvl>
    <w:lvl w:ilvl="6" w:tplc="36FA73F2">
      <w:numFmt w:val="bullet"/>
      <w:lvlText w:val="•"/>
      <w:lvlJc w:val="left"/>
      <w:pPr>
        <w:ind w:left="7008" w:hanging="215"/>
      </w:pPr>
      <w:rPr>
        <w:rFonts w:hint="default"/>
        <w:lang w:val="en-US" w:eastAsia="en-US" w:bidi="en-US"/>
      </w:rPr>
    </w:lvl>
    <w:lvl w:ilvl="7" w:tplc="65F4D436">
      <w:numFmt w:val="bullet"/>
      <w:lvlText w:val="•"/>
      <w:lvlJc w:val="left"/>
      <w:pPr>
        <w:ind w:left="7976" w:hanging="215"/>
      </w:pPr>
      <w:rPr>
        <w:rFonts w:hint="default"/>
        <w:lang w:val="en-US" w:eastAsia="en-US" w:bidi="en-US"/>
      </w:rPr>
    </w:lvl>
    <w:lvl w:ilvl="8" w:tplc="DA069E24">
      <w:numFmt w:val="bullet"/>
      <w:lvlText w:val="•"/>
      <w:lvlJc w:val="left"/>
      <w:pPr>
        <w:ind w:left="8944" w:hanging="215"/>
      </w:pPr>
      <w:rPr>
        <w:rFonts w:hint="default"/>
        <w:lang w:val="en-US" w:eastAsia="en-US" w:bidi="en-US"/>
      </w:rPr>
    </w:lvl>
  </w:abstractNum>
  <w:abstractNum w:abstractNumId="7" w15:restartNumberingAfterBreak="0">
    <w:nsid w:val="4F7861AC"/>
    <w:multiLevelType w:val="hybridMultilevel"/>
    <w:tmpl w:val="BE741960"/>
    <w:lvl w:ilvl="0" w:tplc="E83CD35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E1D68BF4">
      <w:numFmt w:val="bullet"/>
      <w:lvlText w:val="•"/>
      <w:lvlJc w:val="left"/>
      <w:pPr>
        <w:ind w:left="1112" w:hanging="175"/>
      </w:pPr>
      <w:rPr>
        <w:rFonts w:hint="default"/>
        <w:lang w:val="en-US" w:eastAsia="en-US" w:bidi="en-US"/>
      </w:rPr>
    </w:lvl>
    <w:lvl w:ilvl="2" w:tplc="AAC6F89E">
      <w:numFmt w:val="bullet"/>
      <w:lvlText w:val="•"/>
      <w:lvlJc w:val="left"/>
      <w:pPr>
        <w:ind w:left="1884" w:hanging="175"/>
      </w:pPr>
      <w:rPr>
        <w:rFonts w:hint="default"/>
        <w:lang w:val="en-US" w:eastAsia="en-US" w:bidi="en-US"/>
      </w:rPr>
    </w:lvl>
    <w:lvl w:ilvl="3" w:tplc="52D8A546">
      <w:numFmt w:val="bullet"/>
      <w:lvlText w:val="•"/>
      <w:lvlJc w:val="left"/>
      <w:pPr>
        <w:ind w:left="2656" w:hanging="175"/>
      </w:pPr>
      <w:rPr>
        <w:rFonts w:hint="default"/>
        <w:lang w:val="en-US" w:eastAsia="en-US" w:bidi="en-US"/>
      </w:rPr>
    </w:lvl>
    <w:lvl w:ilvl="4" w:tplc="FC5C0888">
      <w:numFmt w:val="bullet"/>
      <w:lvlText w:val="•"/>
      <w:lvlJc w:val="left"/>
      <w:pPr>
        <w:ind w:left="3428" w:hanging="175"/>
      </w:pPr>
      <w:rPr>
        <w:rFonts w:hint="default"/>
        <w:lang w:val="en-US" w:eastAsia="en-US" w:bidi="en-US"/>
      </w:rPr>
    </w:lvl>
    <w:lvl w:ilvl="5" w:tplc="824C18B4">
      <w:numFmt w:val="bullet"/>
      <w:lvlText w:val="•"/>
      <w:lvlJc w:val="left"/>
      <w:pPr>
        <w:ind w:left="4200" w:hanging="175"/>
      </w:pPr>
      <w:rPr>
        <w:rFonts w:hint="default"/>
        <w:lang w:val="en-US" w:eastAsia="en-US" w:bidi="en-US"/>
      </w:rPr>
    </w:lvl>
    <w:lvl w:ilvl="6" w:tplc="04AEFBF4">
      <w:numFmt w:val="bullet"/>
      <w:lvlText w:val="•"/>
      <w:lvlJc w:val="left"/>
      <w:pPr>
        <w:ind w:left="4972" w:hanging="175"/>
      </w:pPr>
      <w:rPr>
        <w:rFonts w:hint="default"/>
        <w:lang w:val="en-US" w:eastAsia="en-US" w:bidi="en-US"/>
      </w:rPr>
    </w:lvl>
    <w:lvl w:ilvl="7" w:tplc="4CD4BD58">
      <w:numFmt w:val="bullet"/>
      <w:lvlText w:val="•"/>
      <w:lvlJc w:val="left"/>
      <w:pPr>
        <w:ind w:left="5744" w:hanging="175"/>
      </w:pPr>
      <w:rPr>
        <w:rFonts w:hint="default"/>
        <w:lang w:val="en-US" w:eastAsia="en-US" w:bidi="en-US"/>
      </w:rPr>
    </w:lvl>
    <w:lvl w:ilvl="8" w:tplc="690E9DE0">
      <w:numFmt w:val="bullet"/>
      <w:lvlText w:val="•"/>
      <w:lvlJc w:val="left"/>
      <w:pPr>
        <w:ind w:left="6516" w:hanging="175"/>
      </w:pPr>
      <w:rPr>
        <w:rFonts w:hint="default"/>
        <w:lang w:val="en-US" w:eastAsia="en-US" w:bidi="en-US"/>
      </w:rPr>
    </w:lvl>
  </w:abstractNum>
  <w:abstractNum w:abstractNumId="8" w15:restartNumberingAfterBreak="0">
    <w:nsid w:val="55AF6C85"/>
    <w:multiLevelType w:val="multilevel"/>
    <w:tmpl w:val="1CF4FCE6"/>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1" w:hanging="215"/>
      </w:pPr>
      <w:rPr>
        <w:rFonts w:hint="default"/>
        <w:lang w:val="en-US" w:eastAsia="en-US" w:bidi="en-US"/>
      </w:rPr>
    </w:lvl>
    <w:lvl w:ilvl="4">
      <w:numFmt w:val="bullet"/>
      <w:lvlText w:val="•"/>
      <w:lvlJc w:val="left"/>
      <w:pPr>
        <w:ind w:left="4426" w:hanging="215"/>
      </w:pPr>
      <w:rPr>
        <w:rFonts w:hint="default"/>
        <w:lang w:val="en-US" w:eastAsia="en-US" w:bidi="en-US"/>
      </w:rPr>
    </w:lvl>
    <w:lvl w:ilvl="5">
      <w:numFmt w:val="bullet"/>
      <w:lvlText w:val="•"/>
      <w:lvlJc w:val="left"/>
      <w:pPr>
        <w:ind w:left="5502" w:hanging="215"/>
      </w:pPr>
      <w:rPr>
        <w:rFonts w:hint="default"/>
        <w:lang w:val="en-US" w:eastAsia="en-US" w:bidi="en-US"/>
      </w:rPr>
    </w:lvl>
    <w:lvl w:ilvl="6">
      <w:numFmt w:val="bullet"/>
      <w:lvlText w:val="•"/>
      <w:lvlJc w:val="left"/>
      <w:pPr>
        <w:ind w:left="6577" w:hanging="215"/>
      </w:pPr>
      <w:rPr>
        <w:rFonts w:hint="default"/>
        <w:lang w:val="en-US" w:eastAsia="en-US" w:bidi="en-US"/>
      </w:rPr>
    </w:lvl>
    <w:lvl w:ilvl="7">
      <w:numFmt w:val="bullet"/>
      <w:lvlText w:val="•"/>
      <w:lvlJc w:val="left"/>
      <w:pPr>
        <w:ind w:left="7653" w:hanging="215"/>
      </w:pPr>
      <w:rPr>
        <w:rFonts w:hint="default"/>
        <w:lang w:val="en-US" w:eastAsia="en-US" w:bidi="en-US"/>
      </w:rPr>
    </w:lvl>
    <w:lvl w:ilvl="8">
      <w:numFmt w:val="bullet"/>
      <w:lvlText w:val="•"/>
      <w:lvlJc w:val="left"/>
      <w:pPr>
        <w:ind w:left="8728" w:hanging="215"/>
      </w:pPr>
      <w:rPr>
        <w:rFonts w:hint="default"/>
        <w:lang w:val="en-US" w:eastAsia="en-US" w:bidi="en-US"/>
      </w:rPr>
    </w:lvl>
  </w:abstractNum>
  <w:abstractNum w:abstractNumId="9" w15:restartNumberingAfterBreak="0">
    <w:nsid w:val="6A83776B"/>
    <w:multiLevelType w:val="hybridMultilevel"/>
    <w:tmpl w:val="0FB02A02"/>
    <w:lvl w:ilvl="0" w:tplc="0F3A92DC">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761A2AFA">
      <w:numFmt w:val="bullet"/>
      <w:lvlText w:val="•"/>
      <w:lvlJc w:val="left"/>
      <w:pPr>
        <w:ind w:left="2168" w:hanging="215"/>
      </w:pPr>
      <w:rPr>
        <w:rFonts w:hint="default"/>
        <w:lang w:val="en-US" w:eastAsia="en-US" w:bidi="en-US"/>
      </w:rPr>
    </w:lvl>
    <w:lvl w:ilvl="2" w:tplc="1E445A44">
      <w:numFmt w:val="bullet"/>
      <w:lvlText w:val="•"/>
      <w:lvlJc w:val="left"/>
      <w:pPr>
        <w:ind w:left="3136" w:hanging="215"/>
      </w:pPr>
      <w:rPr>
        <w:rFonts w:hint="default"/>
        <w:lang w:val="en-US" w:eastAsia="en-US" w:bidi="en-US"/>
      </w:rPr>
    </w:lvl>
    <w:lvl w:ilvl="3" w:tplc="37C03270">
      <w:numFmt w:val="bullet"/>
      <w:lvlText w:val="•"/>
      <w:lvlJc w:val="left"/>
      <w:pPr>
        <w:ind w:left="4104" w:hanging="215"/>
      </w:pPr>
      <w:rPr>
        <w:rFonts w:hint="default"/>
        <w:lang w:val="en-US" w:eastAsia="en-US" w:bidi="en-US"/>
      </w:rPr>
    </w:lvl>
    <w:lvl w:ilvl="4" w:tplc="73F63AC8">
      <w:numFmt w:val="bullet"/>
      <w:lvlText w:val="•"/>
      <w:lvlJc w:val="left"/>
      <w:pPr>
        <w:ind w:left="5072" w:hanging="215"/>
      </w:pPr>
      <w:rPr>
        <w:rFonts w:hint="default"/>
        <w:lang w:val="en-US" w:eastAsia="en-US" w:bidi="en-US"/>
      </w:rPr>
    </w:lvl>
    <w:lvl w:ilvl="5" w:tplc="90DE16BC">
      <w:numFmt w:val="bullet"/>
      <w:lvlText w:val="•"/>
      <w:lvlJc w:val="left"/>
      <w:pPr>
        <w:ind w:left="6040" w:hanging="215"/>
      </w:pPr>
      <w:rPr>
        <w:rFonts w:hint="default"/>
        <w:lang w:val="en-US" w:eastAsia="en-US" w:bidi="en-US"/>
      </w:rPr>
    </w:lvl>
    <w:lvl w:ilvl="6" w:tplc="80D0231E">
      <w:numFmt w:val="bullet"/>
      <w:lvlText w:val="•"/>
      <w:lvlJc w:val="left"/>
      <w:pPr>
        <w:ind w:left="7008" w:hanging="215"/>
      </w:pPr>
      <w:rPr>
        <w:rFonts w:hint="default"/>
        <w:lang w:val="en-US" w:eastAsia="en-US" w:bidi="en-US"/>
      </w:rPr>
    </w:lvl>
    <w:lvl w:ilvl="7" w:tplc="9ADC6698">
      <w:numFmt w:val="bullet"/>
      <w:lvlText w:val="•"/>
      <w:lvlJc w:val="left"/>
      <w:pPr>
        <w:ind w:left="7976" w:hanging="215"/>
      </w:pPr>
      <w:rPr>
        <w:rFonts w:hint="default"/>
        <w:lang w:val="en-US" w:eastAsia="en-US" w:bidi="en-US"/>
      </w:rPr>
    </w:lvl>
    <w:lvl w:ilvl="8" w:tplc="4EDCB804">
      <w:numFmt w:val="bullet"/>
      <w:lvlText w:val="•"/>
      <w:lvlJc w:val="left"/>
      <w:pPr>
        <w:ind w:left="8944" w:hanging="215"/>
      </w:pPr>
      <w:rPr>
        <w:rFonts w:hint="default"/>
        <w:lang w:val="en-US" w:eastAsia="en-US" w:bidi="en-US"/>
      </w:rPr>
    </w:lvl>
  </w:abstractNum>
  <w:abstractNum w:abstractNumId="10" w15:restartNumberingAfterBreak="0">
    <w:nsid w:val="6D6211DD"/>
    <w:multiLevelType w:val="multilevel"/>
    <w:tmpl w:val="AEB8637A"/>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1" w:hanging="228"/>
      </w:pPr>
      <w:rPr>
        <w:rFonts w:hint="default"/>
        <w:lang w:val="en-US" w:eastAsia="en-US" w:bidi="en-US"/>
      </w:rPr>
    </w:lvl>
    <w:lvl w:ilvl="4">
      <w:numFmt w:val="bullet"/>
      <w:lvlText w:val="•"/>
      <w:lvlJc w:val="left"/>
      <w:pPr>
        <w:ind w:left="4426" w:hanging="228"/>
      </w:pPr>
      <w:rPr>
        <w:rFonts w:hint="default"/>
        <w:lang w:val="en-US" w:eastAsia="en-US" w:bidi="en-US"/>
      </w:rPr>
    </w:lvl>
    <w:lvl w:ilvl="5">
      <w:numFmt w:val="bullet"/>
      <w:lvlText w:val="•"/>
      <w:lvlJc w:val="left"/>
      <w:pPr>
        <w:ind w:left="5502" w:hanging="228"/>
      </w:pPr>
      <w:rPr>
        <w:rFonts w:hint="default"/>
        <w:lang w:val="en-US" w:eastAsia="en-US" w:bidi="en-US"/>
      </w:rPr>
    </w:lvl>
    <w:lvl w:ilvl="6">
      <w:numFmt w:val="bullet"/>
      <w:lvlText w:val="•"/>
      <w:lvlJc w:val="left"/>
      <w:pPr>
        <w:ind w:left="6577" w:hanging="228"/>
      </w:pPr>
      <w:rPr>
        <w:rFonts w:hint="default"/>
        <w:lang w:val="en-US" w:eastAsia="en-US" w:bidi="en-US"/>
      </w:rPr>
    </w:lvl>
    <w:lvl w:ilvl="7">
      <w:numFmt w:val="bullet"/>
      <w:lvlText w:val="•"/>
      <w:lvlJc w:val="left"/>
      <w:pPr>
        <w:ind w:left="7653" w:hanging="228"/>
      </w:pPr>
      <w:rPr>
        <w:rFonts w:hint="default"/>
        <w:lang w:val="en-US" w:eastAsia="en-US" w:bidi="en-US"/>
      </w:rPr>
    </w:lvl>
    <w:lvl w:ilvl="8">
      <w:numFmt w:val="bullet"/>
      <w:lvlText w:val="•"/>
      <w:lvlJc w:val="left"/>
      <w:pPr>
        <w:ind w:left="8728" w:hanging="228"/>
      </w:pPr>
      <w:rPr>
        <w:rFonts w:hint="default"/>
        <w:lang w:val="en-US" w:eastAsia="en-US" w:bidi="en-US"/>
      </w:rPr>
    </w:lvl>
  </w:abstractNum>
  <w:abstractNum w:abstractNumId="11" w15:restartNumberingAfterBreak="0">
    <w:nsid w:val="78856955"/>
    <w:multiLevelType w:val="hybridMultilevel"/>
    <w:tmpl w:val="66E4BD70"/>
    <w:lvl w:ilvl="0" w:tplc="E976E898">
      <w:numFmt w:val="bullet"/>
      <w:lvlText w:val="•"/>
      <w:lvlJc w:val="left"/>
      <w:pPr>
        <w:ind w:left="989" w:hanging="268"/>
      </w:pPr>
      <w:rPr>
        <w:rFonts w:ascii="Arial" w:eastAsia="Arial" w:hAnsi="Arial" w:cs="Arial" w:hint="default"/>
        <w:w w:val="95"/>
        <w:sz w:val="20"/>
        <w:szCs w:val="20"/>
        <w:lang w:val="en-US" w:eastAsia="en-US" w:bidi="en-US"/>
      </w:rPr>
    </w:lvl>
    <w:lvl w:ilvl="1" w:tplc="B9BCECD6">
      <w:numFmt w:val="bullet"/>
      <w:lvlText w:val="•"/>
      <w:lvlJc w:val="left"/>
      <w:pPr>
        <w:ind w:left="1970" w:hanging="268"/>
      </w:pPr>
      <w:rPr>
        <w:rFonts w:hint="default"/>
        <w:lang w:val="en-US" w:eastAsia="en-US" w:bidi="en-US"/>
      </w:rPr>
    </w:lvl>
    <w:lvl w:ilvl="2" w:tplc="5AE8061A">
      <w:numFmt w:val="bullet"/>
      <w:lvlText w:val="•"/>
      <w:lvlJc w:val="left"/>
      <w:pPr>
        <w:ind w:left="2960" w:hanging="268"/>
      </w:pPr>
      <w:rPr>
        <w:rFonts w:hint="default"/>
        <w:lang w:val="en-US" w:eastAsia="en-US" w:bidi="en-US"/>
      </w:rPr>
    </w:lvl>
    <w:lvl w:ilvl="3" w:tplc="816C6AAA">
      <w:numFmt w:val="bullet"/>
      <w:lvlText w:val="•"/>
      <w:lvlJc w:val="left"/>
      <w:pPr>
        <w:ind w:left="3950" w:hanging="268"/>
      </w:pPr>
      <w:rPr>
        <w:rFonts w:hint="default"/>
        <w:lang w:val="en-US" w:eastAsia="en-US" w:bidi="en-US"/>
      </w:rPr>
    </w:lvl>
    <w:lvl w:ilvl="4" w:tplc="592661CE">
      <w:numFmt w:val="bullet"/>
      <w:lvlText w:val="•"/>
      <w:lvlJc w:val="left"/>
      <w:pPr>
        <w:ind w:left="4940" w:hanging="268"/>
      </w:pPr>
      <w:rPr>
        <w:rFonts w:hint="default"/>
        <w:lang w:val="en-US" w:eastAsia="en-US" w:bidi="en-US"/>
      </w:rPr>
    </w:lvl>
    <w:lvl w:ilvl="5" w:tplc="B2026296">
      <w:numFmt w:val="bullet"/>
      <w:lvlText w:val="•"/>
      <w:lvlJc w:val="left"/>
      <w:pPr>
        <w:ind w:left="5930" w:hanging="268"/>
      </w:pPr>
      <w:rPr>
        <w:rFonts w:hint="default"/>
        <w:lang w:val="en-US" w:eastAsia="en-US" w:bidi="en-US"/>
      </w:rPr>
    </w:lvl>
    <w:lvl w:ilvl="6" w:tplc="9E24508C">
      <w:numFmt w:val="bullet"/>
      <w:lvlText w:val="•"/>
      <w:lvlJc w:val="left"/>
      <w:pPr>
        <w:ind w:left="6920" w:hanging="268"/>
      </w:pPr>
      <w:rPr>
        <w:rFonts w:hint="default"/>
        <w:lang w:val="en-US" w:eastAsia="en-US" w:bidi="en-US"/>
      </w:rPr>
    </w:lvl>
    <w:lvl w:ilvl="7" w:tplc="903E228C">
      <w:numFmt w:val="bullet"/>
      <w:lvlText w:val="•"/>
      <w:lvlJc w:val="left"/>
      <w:pPr>
        <w:ind w:left="7910" w:hanging="268"/>
      </w:pPr>
      <w:rPr>
        <w:rFonts w:hint="default"/>
        <w:lang w:val="en-US" w:eastAsia="en-US" w:bidi="en-US"/>
      </w:rPr>
    </w:lvl>
    <w:lvl w:ilvl="8" w:tplc="E0D60934">
      <w:numFmt w:val="bullet"/>
      <w:lvlText w:val="•"/>
      <w:lvlJc w:val="left"/>
      <w:pPr>
        <w:ind w:left="8900" w:hanging="268"/>
      </w:pPr>
      <w:rPr>
        <w:rFonts w:hint="default"/>
        <w:lang w:val="en-US" w:eastAsia="en-US" w:bidi="en-US"/>
      </w:rPr>
    </w:lvl>
  </w:abstractNum>
  <w:num w:numId="1">
    <w:abstractNumId w:val="11"/>
  </w:num>
  <w:num w:numId="2">
    <w:abstractNumId w:val="6"/>
  </w:num>
  <w:num w:numId="3">
    <w:abstractNumId w:val="3"/>
  </w:num>
  <w:num w:numId="4">
    <w:abstractNumId w:val="8"/>
  </w:num>
  <w:num w:numId="5">
    <w:abstractNumId w:val="9"/>
  </w:num>
  <w:num w:numId="6">
    <w:abstractNumId w:val="0"/>
  </w:num>
  <w:num w:numId="7">
    <w:abstractNumId w:val="1"/>
  </w:num>
  <w:num w:numId="8">
    <w:abstractNumId w:val="2"/>
  </w:num>
  <w:num w:numId="9">
    <w:abstractNumId w:val="10"/>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AF"/>
    <w:rsid w:val="001B0A79"/>
    <w:rsid w:val="002474C4"/>
    <w:rsid w:val="006B18AF"/>
    <w:rsid w:val="008F6329"/>
    <w:rsid w:val="00A730EA"/>
    <w:rsid w:val="00F92EB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EF64601-36E5-43C5-9982-9237133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86"/>
      <w:outlineLvl w:val="0"/>
    </w:pPr>
    <w:rPr>
      <w:sz w:val="21"/>
      <w:szCs w:val="21"/>
    </w:rPr>
  </w:style>
  <w:style w:type="paragraph" w:styleId="Heading2">
    <w:name w:val="heading 2"/>
    <w:basedOn w:val="Normal"/>
    <w:uiPriority w:val="1"/>
    <w:qFormat/>
    <w:pPr>
      <w:spacing w:before="2"/>
      <w:ind w:left="85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6"/>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fidentiality-nhs-code-of-practice" TargetMode="External"/><Relationship Id="rId21" Type="http://schemas.openxmlformats.org/officeDocument/2006/relationships/hyperlink" Target="https://www.cqc.org.uk/guidance-providers/regulations-enforcement/regulation-17-good-governance" TargetMode="External"/><Relationship Id="rId42" Type="http://schemas.openxmlformats.org/officeDocument/2006/relationships/image" Target="media/image6.png"/><Relationship Id="rId47" Type="http://schemas.openxmlformats.org/officeDocument/2006/relationships/image" Target="media/image13.png"/><Relationship Id="rId63" Type="http://schemas.openxmlformats.org/officeDocument/2006/relationships/image" Target="media/image14.png"/><Relationship Id="rId68" Type="http://schemas.openxmlformats.org/officeDocument/2006/relationships/image" Target="media/image21.png"/><Relationship Id="rId84" Type="http://schemas.openxmlformats.org/officeDocument/2006/relationships/header" Target="header2.xml"/><Relationship Id="rId16" Type="http://schemas.openxmlformats.org/officeDocument/2006/relationships/hyperlink" Target="https://www.gmc-uk.org/ethical-guidance/ethical-guidance-for-doctors/confidentiality" TargetMode="External"/><Relationship Id="rId11" Type="http://schemas.openxmlformats.org/officeDocument/2006/relationships/hyperlink" Target="https://www.gov.uk/government/publications/confidentiality-nhs-code-of-practice" TargetMode="External"/><Relationship Id="rId32" Type="http://schemas.openxmlformats.org/officeDocument/2006/relationships/hyperlink" Target="https://www.nhs.uk/conditions/social-care-and-support-guide/making-decisions-for-someone-else/mental-capacity-act/" TargetMode="External"/><Relationship Id="rId37" Type="http://schemas.openxmlformats.org/officeDocument/2006/relationships/hyperlink" Target="https://www.cqc.org.uk/guidance-providers/regulations-enforcement/regulation-17-good-governance" TargetMode="External"/><Relationship Id="rId53" Type="http://schemas.openxmlformats.org/officeDocument/2006/relationships/hyperlink" Target="https://ico.org.uk/for-organisations/guide-to-data-protection/guide-to-the-general-data-protection-regulation-gdpr/encryption/encryption-scenarios/" TargetMode="External"/><Relationship Id="rId58" Type="http://schemas.openxmlformats.org/officeDocument/2006/relationships/hyperlink" Target="https://www.bma.org.uk/advice/employment/ethics/confidentiality-and-health-records/confidentiality-and-health-records-tool-kit/10-public-interest" TargetMode="External"/><Relationship Id="rId74" Type="http://schemas.openxmlformats.org/officeDocument/2006/relationships/hyperlink" Target="https://www.cqc.org.uk/sites/default/files/Confidentiality%20-%20Key%20messages.pdf" TargetMode="External"/><Relationship Id="rId79" Type="http://schemas.openxmlformats.org/officeDocument/2006/relationships/image" Target="media/image25.png"/><Relationship Id="rId5" Type="http://schemas.openxmlformats.org/officeDocument/2006/relationships/footnotes" Target="footnotes.xml"/><Relationship Id="rId19" Type="http://schemas.openxmlformats.org/officeDocument/2006/relationships/hyperlink" Target="https://assets.publishing.service.gov.uk/government/uploads/system/uploads/attachment_data/file/251750/9731-2901141-TSO-Caldicott-Government_Response_ACCESSIBLE.PDF" TargetMode="External"/><Relationship Id="rId14" Type="http://schemas.openxmlformats.org/officeDocument/2006/relationships/hyperlink" Target="https://www.bma.org.uk/advice-and-support/ethics/confidentiality-and-health-records/confidentiality-and-health-records-toolkit" TargetMode="External"/><Relationship Id="rId22" Type="http://schemas.openxmlformats.org/officeDocument/2006/relationships/hyperlink" Target="https://www.cqc.org.uk/guidance-providers/regulations-enforcement/regulation-17-good-governance" TargetMode="External"/><Relationship Id="rId27" Type="http://schemas.openxmlformats.org/officeDocument/2006/relationships/hyperlink" Target="https://www.bma.org.uk/advice-and-support/ethics/confidentiality-and-health-records/confidentiality-and-health-records-toolkit" TargetMode="External"/><Relationship Id="rId30" Type="http://schemas.openxmlformats.org/officeDocument/2006/relationships/hyperlink" Target="https://www.gmc-uk.org/ethical-guidance/ethical-guidance-for-doctors/confidentiality" TargetMode="External"/><Relationship Id="rId35" Type="http://schemas.openxmlformats.org/officeDocument/2006/relationships/hyperlink" Target="https://assets.publishing.service.gov.uk/government/uploads/system/uploads/attachment_data/file/251750/9731-2901141-TSO-Caldicott-Government_Response_ACCESSIBLE.PDF" TargetMode="External"/><Relationship Id="rId43" Type="http://schemas.openxmlformats.org/officeDocument/2006/relationships/image" Target="media/image9.png"/><Relationship Id="rId48" Type="http://schemas.openxmlformats.org/officeDocument/2006/relationships/image" Target="media/image12.png"/><Relationship Id="rId56" Type="http://schemas.openxmlformats.org/officeDocument/2006/relationships/hyperlink" Target="https://www.bma.org.uk/advice/employment/ethics/confidentiality-and-health-records/confidentiality-and-health-records-tool-kit/9-legal-and-statutory-disclosures" TargetMode="External"/><Relationship Id="rId64" Type="http://schemas.openxmlformats.org/officeDocument/2006/relationships/image" Target="media/image17.png"/><Relationship Id="rId69" Type="http://schemas.openxmlformats.org/officeDocument/2006/relationships/image" Target="media/image20.png"/><Relationship Id="rId77" Type="http://schemas.openxmlformats.org/officeDocument/2006/relationships/hyperlink" Target="https://learning.nspcc.org.uk/research-resources/briefings/gillick-competency-and-fraser-guidelines/" TargetMode="External"/><Relationship Id="rId8" Type="http://schemas.openxmlformats.org/officeDocument/2006/relationships/hyperlink" Target="https://icosearch.ico.org.uk/s/search.html?collection=ico-meta&amp;amp;query=health%2Bsocial%2Bcare&amp;amp;profile=_default"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www.cqc.org.uk/sites/default/files/20180419%20Code%20of%20practice%20on%20CPI%20with%20GDPR%20and%20IRMER%20updates.pdf" TargetMode="External"/><Relationship Id="rId80" Type="http://schemas.openxmlformats.org/officeDocument/2006/relationships/image" Target="media/image24.png"/><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bma.org.uk/advice-and-support/ethics/confidentiality-and-health-records/confidentiality-and-health-records-toolkit" TargetMode="External"/><Relationship Id="rId17" Type="http://schemas.openxmlformats.org/officeDocument/2006/relationships/hyperlink" Target="https://www.nhs.uk/conditions/social-care-and-support-guide/making-decisions-for-someone-else/mental-capacity-act/" TargetMode="External"/><Relationship Id="rId25" Type="http://schemas.openxmlformats.org/officeDocument/2006/relationships/hyperlink" Target="https://www.nice.org.uk/guidance/ng108" TargetMode="External"/><Relationship Id="rId33" Type="http://schemas.openxmlformats.org/officeDocument/2006/relationships/hyperlink" Target="https://www.nhs.uk/conditions/social-care-and-support-guide/making-decisions-for-someone-else/mental-capacity-act/" TargetMode="External"/><Relationship Id="rId38" Type="http://schemas.openxmlformats.org/officeDocument/2006/relationships/header" Target="header1.xml"/><Relationship Id="rId46" Type="http://schemas.openxmlformats.org/officeDocument/2006/relationships/image" Target="media/image10.png"/><Relationship Id="rId59" Type="http://schemas.openxmlformats.org/officeDocument/2006/relationships/hyperlink" Target="https://www.bma.org.uk/advice/employment/ethics/confidentiality-and-health-records/confidentiality-and-health-records-tool-kit/12-communicable-diseases" TargetMode="External"/><Relationship Id="rId67" Type="http://schemas.openxmlformats.org/officeDocument/2006/relationships/image" Target="media/image18.png"/><Relationship Id="rId20" Type="http://schemas.openxmlformats.org/officeDocument/2006/relationships/hyperlink" Target="https://assets.publishing.service.gov.uk/government/uploads/system/uploads/attachment_data/file/251750/9731-2901141-TSO-Caldicott-Government_Response_ACCESSIBLE.PDF" TargetMode="External"/><Relationship Id="rId41" Type="http://schemas.openxmlformats.org/officeDocument/2006/relationships/image" Target="media/image7.png"/><Relationship Id="rId54" Type="http://schemas.openxmlformats.org/officeDocument/2006/relationships/hyperlink" Target="https://ico.org.uk/for-organisations/guide-to-data-protection/guide-to-the-general-data-protection-regulation-gdpr/encryption/encryption-scenarios/" TargetMode="External"/><Relationship Id="rId62" Type="http://schemas.openxmlformats.org/officeDocument/2006/relationships/hyperlink" Target="https://www.bma.org.uk/advice/employment/ethics/confidentiality-and-health-records/confidentiality-and-health-records-tool-kit/14-information-for-non-medical-purposes" TargetMode="External"/><Relationship Id="rId70" Type="http://schemas.openxmlformats.org/officeDocument/2006/relationships/image" Target="media/image23.png"/><Relationship Id="rId75" Type="http://schemas.openxmlformats.org/officeDocument/2006/relationships/hyperlink" Target="https://assets.publishing.service.gov.uk/government/uploads/system/uploads/attachment_data/file/535024/data-security-review.PDF" TargetMode="External"/><Relationship Id="rId83"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mc-uk.org/ethical-guidance/ethical-guidance-for-doctors/confidentiality" TargetMode="External"/><Relationship Id="rId23" Type="http://schemas.openxmlformats.org/officeDocument/2006/relationships/hyperlink" Target="https://icosearch.ico.org.uk/s/search.html?collection=ico-meta&amp;amp;query=health%2Bsocial%2Bcare&amp;amp;profile=_default" TargetMode="External"/><Relationship Id="rId28" Type="http://schemas.openxmlformats.org/officeDocument/2006/relationships/hyperlink" Target="https://www.bma.org.uk/advice-and-support/ethics/confidentiality-and-health-records/confidentiality-and-health-records-toolkit" TargetMode="External"/><Relationship Id="rId36" Type="http://schemas.openxmlformats.org/officeDocument/2006/relationships/hyperlink" Target="https://www.cqc.org.uk/guidance-providers/regulations-enforcement/regulation-17-good-governance" TargetMode="External"/><Relationship Id="rId49" Type="http://schemas.openxmlformats.org/officeDocument/2006/relationships/image" Target="media/image15.png"/><Relationship Id="rId57" Type="http://schemas.openxmlformats.org/officeDocument/2006/relationships/hyperlink" Target="https://www.bma.org.uk/advice/employment/ethics/confidentiality-and-health-records/confidentiality-and-health-records-tool-kit/10-public-interest" TargetMode="External"/><Relationship Id="rId10" Type="http://schemas.openxmlformats.org/officeDocument/2006/relationships/hyperlink" Target="https://www.nice.org.uk/guidance/ng108" TargetMode="External"/><Relationship Id="rId31" Type="http://schemas.openxmlformats.org/officeDocument/2006/relationships/hyperlink" Target="https://www.gmc-uk.org/ethical-guidance/ethical-guidance-for-doctors/confidentiality" TargetMode="External"/><Relationship Id="rId44" Type="http://schemas.openxmlformats.org/officeDocument/2006/relationships/image" Target="media/image8.png"/><Relationship Id="rId52" Type="http://schemas.openxmlformats.org/officeDocument/2006/relationships/hyperlink" Target="https://ico.org.uk/media/for-organisations/documents/1064/the_employment_practices_code.pdf" TargetMode="External"/><Relationship Id="rId60" Type="http://schemas.openxmlformats.org/officeDocument/2006/relationships/hyperlink" Target="https://www.bma.org.uk/advice/employment/ethics/confidentiality-and-health-records/confidentiality-and-health-records-tool-kit/12-communicable-diseases" TargetMode="External"/><Relationship Id="rId65" Type="http://schemas.openxmlformats.org/officeDocument/2006/relationships/image" Target="media/image16.png"/><Relationship Id="rId73" Type="http://schemas.openxmlformats.org/officeDocument/2006/relationships/hyperlink" Target="https://www.cqc.org.uk/sites/default/files/20180419%20Code%20of%20practice%20on%20CPI%20with%20GDPR%20and%20IRMER%20updates.pdf" TargetMode="External"/><Relationship Id="rId78" Type="http://schemas.openxmlformats.org/officeDocument/2006/relationships/image" Target="media/image22.png"/><Relationship Id="rId81" Type="http://schemas.openxmlformats.org/officeDocument/2006/relationships/image" Target="media/image27.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search.ico.org.uk/s/search.html?collection=ico-meta&amp;amp;query=health%2Bsocial%2Bcare&amp;amp;profile=_default" TargetMode="External"/><Relationship Id="rId13" Type="http://schemas.openxmlformats.org/officeDocument/2006/relationships/hyperlink" Target="https://www.bma.org.uk/advice-and-support/ethics/confidentiality-and-health-records/confidentiality-and-health-records-toolkit" TargetMode="External"/><Relationship Id="rId18" Type="http://schemas.openxmlformats.org/officeDocument/2006/relationships/hyperlink" Target="https://www.nhs.uk/conditions/social-care-and-support-guide/making-decisions-for-someone-else/mental-capacity-act/" TargetMode="External"/><Relationship Id="rId39" Type="http://schemas.openxmlformats.org/officeDocument/2006/relationships/footer" Target="footer1.xml"/><Relationship Id="rId34" Type="http://schemas.openxmlformats.org/officeDocument/2006/relationships/hyperlink" Target="https://assets.publishing.service.gov.uk/government/uploads/system/uploads/attachment_data/file/251750/9731-2901141-TSO-Caldicott-Government_Response_ACCESSIBLE.PDF" TargetMode="External"/><Relationship Id="rId50"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bma.org.uk/advice/employment/ethics/confidentiality-and-health-records/confidentiality-and-health-records-tool-kit/9-legal-and-statutory-disclosures" TargetMode="External"/><Relationship Id="rId76" Type="http://schemas.openxmlformats.org/officeDocument/2006/relationships/hyperlink" Target="https://assets.publishing.service.gov.uk/government/uploads/system/uploads/attachment_data/file/535024/data-security-review.PDF" TargetMode="External"/><Relationship Id="rId7" Type="http://schemas.openxmlformats.org/officeDocument/2006/relationships/image" Target="media/image1.png"/><Relationship Id="rId71" Type="http://schemas.openxmlformats.org/officeDocument/2006/relationships/hyperlink" Target="https://www.england.nhs.uk/publication/information-governance-policy/" TargetMode="External"/><Relationship Id="rId2" Type="http://schemas.openxmlformats.org/officeDocument/2006/relationships/styles" Target="styles.xml"/><Relationship Id="rId29" Type="http://schemas.openxmlformats.org/officeDocument/2006/relationships/hyperlink" Target="https://www.bma.org.uk/advice-and-support/ethics/confidentiality-and-health-records/confidentiality-and-health-records-toolkit" TargetMode="External"/><Relationship Id="rId24" Type="http://schemas.openxmlformats.org/officeDocument/2006/relationships/hyperlink" Target="https://icosearch.ico.org.uk/s/search.html?collection=ico-meta&amp;amp;query=health%2Bsocial%2Bcare&amp;amp;profile=_default" TargetMode="External"/><Relationship Id="rId40" Type="http://schemas.openxmlformats.org/officeDocument/2006/relationships/image" Target="media/image5.png"/><Relationship Id="rId45" Type="http://schemas.openxmlformats.org/officeDocument/2006/relationships/image" Target="media/image11.png"/><Relationship Id="rId66" Type="http://schemas.openxmlformats.org/officeDocument/2006/relationships/image" Target="media/image19.png"/><Relationship Id="rId87" Type="http://schemas.openxmlformats.org/officeDocument/2006/relationships/theme" Target="theme/theme1.xml"/><Relationship Id="rId61" Type="http://schemas.openxmlformats.org/officeDocument/2006/relationships/hyperlink" Target="https://www.bma.org.uk/advice/employment/ethics/confidentiality-and-health-records/confidentiality-and-health-records-tool-kit/14-information-for-non-medical-purposes" TargetMode="External"/><Relationship Id="rId82"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8976</Words>
  <Characters>51169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Goncalves</dc:creator>
  <cp:lastModifiedBy>Marisol Goncalves</cp:lastModifiedBy>
  <cp:revision>2</cp:revision>
  <dcterms:created xsi:type="dcterms:W3CDTF">2022-06-10T14:27:00Z</dcterms:created>
  <dcterms:modified xsi:type="dcterms:W3CDTF">2022-06-10T14:27:00Z</dcterms:modified>
</cp:coreProperties>
</file>